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8E" w:rsidRPr="007179D0" w:rsidRDefault="006E018E" w:rsidP="006E018E">
      <w:pPr>
        <w:pStyle w:val="a7"/>
      </w:pPr>
      <w:r w:rsidRPr="007179D0">
        <w:rPr>
          <w:noProof/>
        </w:rPr>
        <w:drawing>
          <wp:inline distT="0" distB="0" distL="0" distR="0">
            <wp:extent cx="647700" cy="847725"/>
            <wp:effectExtent l="0" t="0" r="0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8E" w:rsidRPr="007179D0" w:rsidRDefault="006E018E" w:rsidP="006E018E">
      <w:pPr>
        <w:pStyle w:val="a7"/>
        <w:jc w:val="left"/>
        <w:rPr>
          <w:sz w:val="18"/>
          <w:szCs w:val="18"/>
          <w:lang w:val="en-US"/>
        </w:rPr>
      </w:pPr>
    </w:p>
    <w:p w:rsidR="006E018E" w:rsidRPr="007179D0" w:rsidRDefault="006E018E" w:rsidP="006E018E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:rsidR="006E018E" w:rsidRPr="007179D0" w:rsidRDefault="006E018E" w:rsidP="006E018E">
      <w:pPr>
        <w:rPr>
          <w:sz w:val="18"/>
          <w:szCs w:val="18"/>
        </w:rPr>
      </w:pPr>
    </w:p>
    <w:p w:rsidR="006E018E" w:rsidRPr="007179D0" w:rsidRDefault="006E018E" w:rsidP="006E018E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EndPr>
              <w:rPr>
                <w:rStyle w:val="Datenum"/>
              </w:rPr>
            </w:sdtEndPr>
            <w:sdtContent>
              <w:p w:rsidR="002022F0" w:rsidRPr="007179D0" w:rsidRDefault="00474B5D" w:rsidP="00474B5D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474B5D">
                  <w:rPr>
                    <w:rStyle w:val="aa"/>
                    <w:color w:val="FFFFFF" w:themeColor="background1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A47E0A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A47E0A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3728FC">
        <w:tc>
          <w:tcPr>
            <w:tcW w:w="284" w:type="dxa"/>
          </w:tcPr>
          <w:p w:rsidR="00BB3A20" w:rsidRPr="007179D0" w:rsidRDefault="00BB3A20" w:rsidP="003728FC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3728FC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3728FC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3728FC">
        <w:tc>
          <w:tcPr>
            <w:tcW w:w="4962" w:type="dxa"/>
            <w:gridSpan w:val="3"/>
          </w:tcPr>
          <w:p w:rsidR="00BB3A20" w:rsidRPr="007179D0" w:rsidRDefault="008637C0" w:rsidP="0049143D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CC1B1A">
                  <w:rPr>
                    <w:rStyle w:val="Datenum"/>
                    <w:b/>
                    <w:sz w:val="28"/>
                    <w:szCs w:val="28"/>
                  </w:rPr>
                  <w:t xml:space="preserve">О </w:t>
                </w:r>
                <w:r w:rsidR="00A47E0A">
                  <w:rPr>
                    <w:rStyle w:val="Datenum"/>
                    <w:b/>
                    <w:sz w:val="28"/>
                    <w:szCs w:val="28"/>
                  </w:rPr>
                  <w:t xml:space="preserve">внесении изменений в постановление администрации города Нижнего Новгорода от </w:t>
                </w:r>
                <w:r w:rsidR="0049143D">
                  <w:rPr>
                    <w:rStyle w:val="Datenum"/>
                    <w:b/>
                    <w:sz w:val="28"/>
                    <w:szCs w:val="28"/>
                  </w:rPr>
                  <w:t>30</w:t>
                </w:r>
                <w:r w:rsidR="00A47E0A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49143D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A47E0A">
                  <w:rPr>
                    <w:rStyle w:val="Datenum"/>
                    <w:b/>
                    <w:sz w:val="28"/>
                    <w:szCs w:val="28"/>
                  </w:rPr>
                  <w:t xml:space="preserve">.2021 № </w:t>
                </w:r>
                <w:r w:rsidR="0049143D">
                  <w:rPr>
                    <w:rStyle w:val="Datenum"/>
                    <w:b/>
                    <w:sz w:val="28"/>
                    <w:szCs w:val="28"/>
                  </w:rPr>
                  <w:t>6071</w:t>
                </w:r>
                <w:r w:rsidR="00CC1B1A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0F19E1">
      <w:pPr>
        <w:spacing w:line="360" w:lineRule="auto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3728FC" w:rsidRDefault="003728FC" w:rsidP="001D7C6F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</w:t>
      </w:r>
      <w:r w:rsidR="00A47E0A"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</w:rPr>
        <w:t>постановле</w:t>
      </w:r>
      <w:r w:rsidR="00A47E0A">
        <w:rPr>
          <w:spacing w:val="2"/>
          <w:sz w:val="28"/>
          <w:szCs w:val="28"/>
        </w:rPr>
        <w:t>нием</w:t>
      </w:r>
      <w:r>
        <w:rPr>
          <w:spacing w:val="2"/>
          <w:sz w:val="28"/>
          <w:szCs w:val="28"/>
        </w:rPr>
        <w:t xml:space="preserve"> Правительства Нижегородской области от 10.08.2010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 области», постановлением Правительства Нижегородской об</w:t>
      </w:r>
      <w:r w:rsidR="004A4E4F">
        <w:rPr>
          <w:spacing w:val="2"/>
          <w:sz w:val="28"/>
          <w:szCs w:val="28"/>
        </w:rPr>
        <w:t>ласти от 21.03.2011 №189, статьями 52, 54</w:t>
      </w:r>
      <w:r>
        <w:rPr>
          <w:spacing w:val="2"/>
          <w:sz w:val="28"/>
          <w:szCs w:val="28"/>
        </w:rPr>
        <w:t xml:space="preserve"> Устава города Нижнего Новгорода администрация города Нижнего Новгорода </w:t>
      </w:r>
      <w:r w:rsidRPr="003728FC">
        <w:rPr>
          <w:b/>
          <w:spacing w:val="20"/>
          <w:sz w:val="28"/>
          <w:szCs w:val="28"/>
        </w:rPr>
        <w:t>постановляет:</w:t>
      </w:r>
    </w:p>
    <w:p w:rsidR="005E7531" w:rsidRDefault="001D7C6F" w:rsidP="007A5C8D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4A4E4F" w:rsidRPr="004A4E4F">
        <w:rPr>
          <w:spacing w:val="2"/>
          <w:sz w:val="28"/>
          <w:szCs w:val="28"/>
        </w:rPr>
        <w:t xml:space="preserve">Внести </w:t>
      </w:r>
      <w:r w:rsidR="00EE7233">
        <w:rPr>
          <w:spacing w:val="2"/>
          <w:sz w:val="28"/>
          <w:szCs w:val="28"/>
        </w:rPr>
        <w:t xml:space="preserve">в </w:t>
      </w:r>
      <w:r w:rsidR="001F767D" w:rsidRPr="001D7C6F">
        <w:rPr>
          <w:spacing w:val="2"/>
          <w:sz w:val="28"/>
          <w:szCs w:val="28"/>
        </w:rPr>
        <w:t>приложени</w:t>
      </w:r>
      <w:r w:rsidR="001F767D">
        <w:rPr>
          <w:spacing w:val="2"/>
          <w:sz w:val="28"/>
          <w:szCs w:val="28"/>
        </w:rPr>
        <w:t>е</w:t>
      </w:r>
      <w:r w:rsidR="001F767D" w:rsidRPr="001D7C6F">
        <w:rPr>
          <w:spacing w:val="2"/>
          <w:sz w:val="28"/>
          <w:szCs w:val="28"/>
        </w:rPr>
        <w:t xml:space="preserve"> №1</w:t>
      </w:r>
      <w:r w:rsidR="001F767D">
        <w:rPr>
          <w:spacing w:val="2"/>
          <w:sz w:val="28"/>
          <w:szCs w:val="28"/>
        </w:rPr>
        <w:t xml:space="preserve"> </w:t>
      </w:r>
      <w:r w:rsidR="00EE7233" w:rsidRPr="001D7C6F">
        <w:rPr>
          <w:spacing w:val="2"/>
          <w:sz w:val="28"/>
          <w:szCs w:val="28"/>
        </w:rPr>
        <w:t>Порядок размещения нестационарных торговых объектов на территории города Нижнего Новгорода</w:t>
      </w:r>
      <w:r w:rsidR="00EE7233">
        <w:rPr>
          <w:spacing w:val="2"/>
          <w:sz w:val="28"/>
          <w:szCs w:val="28"/>
        </w:rPr>
        <w:t xml:space="preserve"> к </w:t>
      </w:r>
      <w:r w:rsidR="005E7531" w:rsidRPr="004A4E4F">
        <w:rPr>
          <w:spacing w:val="2"/>
          <w:sz w:val="28"/>
          <w:szCs w:val="28"/>
        </w:rPr>
        <w:t>постановлени</w:t>
      </w:r>
      <w:r w:rsidR="00EE7233">
        <w:rPr>
          <w:spacing w:val="2"/>
          <w:sz w:val="28"/>
          <w:szCs w:val="28"/>
        </w:rPr>
        <w:t>ю</w:t>
      </w:r>
      <w:r w:rsidR="005E7531" w:rsidRPr="004A4E4F">
        <w:rPr>
          <w:spacing w:val="2"/>
          <w:sz w:val="28"/>
          <w:szCs w:val="28"/>
        </w:rPr>
        <w:t xml:space="preserve"> администрации города Нижнего Новгорода от </w:t>
      </w:r>
      <w:r w:rsidR="005E7531">
        <w:rPr>
          <w:spacing w:val="2"/>
          <w:sz w:val="28"/>
          <w:szCs w:val="28"/>
        </w:rPr>
        <w:t>30</w:t>
      </w:r>
      <w:r w:rsidR="005E7531" w:rsidRPr="004A4E4F">
        <w:rPr>
          <w:spacing w:val="2"/>
          <w:sz w:val="28"/>
          <w:szCs w:val="28"/>
        </w:rPr>
        <w:t>.1</w:t>
      </w:r>
      <w:r w:rsidR="005E7531">
        <w:rPr>
          <w:spacing w:val="2"/>
          <w:sz w:val="28"/>
          <w:szCs w:val="28"/>
        </w:rPr>
        <w:t>2</w:t>
      </w:r>
      <w:r w:rsidR="005E7531" w:rsidRPr="004A4E4F">
        <w:rPr>
          <w:spacing w:val="2"/>
          <w:sz w:val="28"/>
          <w:szCs w:val="28"/>
        </w:rPr>
        <w:t xml:space="preserve">.2021 № </w:t>
      </w:r>
      <w:r w:rsidR="005E7531">
        <w:rPr>
          <w:spacing w:val="2"/>
          <w:sz w:val="28"/>
          <w:szCs w:val="28"/>
        </w:rPr>
        <w:t>6071</w:t>
      </w:r>
      <w:r w:rsidR="005E7531" w:rsidRPr="004A4E4F">
        <w:rPr>
          <w:spacing w:val="2"/>
          <w:sz w:val="28"/>
          <w:szCs w:val="28"/>
        </w:rPr>
        <w:t xml:space="preserve"> «</w:t>
      </w:r>
      <w:r w:rsidR="005E7531">
        <w:rPr>
          <w:spacing w:val="2"/>
          <w:sz w:val="28"/>
          <w:szCs w:val="28"/>
        </w:rPr>
        <w:t>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№3334, от 19.12.2016 №4287, от 19.01.2021 №72, от 22.05.2019 №1613</w:t>
      </w:r>
      <w:r w:rsidR="005E7531" w:rsidRPr="004A4E4F">
        <w:rPr>
          <w:spacing w:val="2"/>
          <w:sz w:val="28"/>
          <w:szCs w:val="28"/>
        </w:rPr>
        <w:t>»</w:t>
      </w:r>
      <w:r w:rsidR="005E7531">
        <w:rPr>
          <w:spacing w:val="2"/>
          <w:sz w:val="28"/>
          <w:szCs w:val="28"/>
        </w:rPr>
        <w:t xml:space="preserve"> </w:t>
      </w:r>
      <w:r w:rsidR="005E7531" w:rsidRPr="004A4E4F">
        <w:rPr>
          <w:spacing w:val="2"/>
          <w:sz w:val="28"/>
          <w:szCs w:val="28"/>
        </w:rPr>
        <w:t>следующие изменения:</w:t>
      </w:r>
    </w:p>
    <w:p w:rsidR="00D37B3E" w:rsidRDefault="00356B76" w:rsidP="007A5C8D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B007AB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. </w:t>
      </w:r>
      <w:r w:rsidR="001F767D">
        <w:rPr>
          <w:spacing w:val="2"/>
          <w:sz w:val="28"/>
          <w:szCs w:val="28"/>
        </w:rPr>
        <w:t>Пункт 5.1. дополнить абзацем 2 следующего содержания</w:t>
      </w:r>
      <w:r w:rsidR="00D37B3E">
        <w:rPr>
          <w:spacing w:val="2"/>
          <w:sz w:val="28"/>
          <w:szCs w:val="28"/>
        </w:rPr>
        <w:t>:</w:t>
      </w:r>
    </w:p>
    <w:p w:rsidR="001F767D" w:rsidRDefault="001F767D" w:rsidP="007A5C8D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1F767D">
        <w:rPr>
          <w:spacing w:val="2"/>
          <w:sz w:val="28"/>
          <w:szCs w:val="28"/>
        </w:rPr>
        <w:t xml:space="preserve">Нестационарные торговые объекты на земельных участках, находящихся в государственной или муниципальной собственности и переданных муниципальным организациям единственным учредителем которой является городской округ город Нижний Новгород на праве аренды или постоянного (бессрочного), безвозмездного </w:t>
      </w:r>
      <w:r w:rsidRPr="001F767D">
        <w:rPr>
          <w:spacing w:val="2"/>
          <w:sz w:val="28"/>
          <w:szCs w:val="28"/>
        </w:rPr>
        <w:lastRenderedPageBreak/>
        <w:t>пользования размещаются в соответствии с положением, утвержденным приложением № 8 к настоящему Порядку</w:t>
      </w:r>
      <w:r>
        <w:rPr>
          <w:spacing w:val="2"/>
          <w:sz w:val="28"/>
          <w:szCs w:val="28"/>
        </w:rPr>
        <w:t>.».</w:t>
      </w:r>
    </w:p>
    <w:p w:rsidR="001F767D" w:rsidRPr="005D2782" w:rsidRDefault="001F767D" w:rsidP="003B0997">
      <w:pPr>
        <w:shd w:val="clear" w:color="auto" w:fill="FFFFFF"/>
        <w:tabs>
          <w:tab w:val="left" w:pos="1134"/>
          <w:tab w:val="left" w:pos="1276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007AB">
        <w:rPr>
          <w:sz w:val="28"/>
          <w:szCs w:val="28"/>
        </w:rPr>
        <w:t>2</w:t>
      </w:r>
      <w:r>
        <w:rPr>
          <w:sz w:val="28"/>
          <w:szCs w:val="28"/>
        </w:rPr>
        <w:t xml:space="preserve">. Дополнить Приложением </w:t>
      </w:r>
      <w:r w:rsidR="00DD494C">
        <w:rPr>
          <w:sz w:val="28"/>
          <w:szCs w:val="28"/>
        </w:rPr>
        <w:t xml:space="preserve">№ </w:t>
      </w:r>
      <w:r>
        <w:rPr>
          <w:sz w:val="28"/>
          <w:szCs w:val="28"/>
        </w:rPr>
        <w:t>8 в соответствии с приложением</w:t>
      </w:r>
      <w:r w:rsidR="0047041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7A5C8D" w:rsidRPr="005D2782" w:rsidRDefault="007A5C8D" w:rsidP="007A5C8D">
      <w:pPr>
        <w:pStyle w:val="ConsPlusNormal"/>
        <w:numPr>
          <w:ilvl w:val="0"/>
          <w:numId w:val="25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82">
        <w:rPr>
          <w:rFonts w:ascii="Times New Roman" w:hAnsi="Times New Roman" w:cs="Times New Roman"/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Pr="005D2782"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 w:rsidRPr="005D2782">
        <w:rPr>
          <w:rFonts w:ascii="Times New Roman" w:hAnsi="Times New Roman" w:cs="Times New Roman"/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A5C8D" w:rsidRPr="005D2782" w:rsidRDefault="007A5C8D" w:rsidP="007A5C8D">
      <w:pPr>
        <w:pStyle w:val="ConsPlusNormal"/>
        <w:numPr>
          <w:ilvl w:val="0"/>
          <w:numId w:val="25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82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5D2782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Егорова С.А.</w:t>
      </w:r>
    </w:p>
    <w:p w:rsidR="003C6D74" w:rsidRDefault="003C6D74" w:rsidP="001D7C6F">
      <w:pPr>
        <w:tabs>
          <w:tab w:val="left" w:pos="825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  <w:gridCol w:w="4995"/>
      </w:tblGrid>
      <w:tr w:rsidR="003728FC" w:rsidTr="00474B5D">
        <w:tc>
          <w:tcPr>
            <w:tcW w:w="4928" w:type="dxa"/>
            <w:hideMark/>
          </w:tcPr>
          <w:p w:rsidR="003728FC" w:rsidRDefault="003728FC" w:rsidP="001D7C6F">
            <w:pPr>
              <w:tabs>
                <w:tab w:val="left" w:pos="8250"/>
              </w:tabs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995" w:type="dxa"/>
            <w:hideMark/>
          </w:tcPr>
          <w:p w:rsidR="003728FC" w:rsidRDefault="003728FC" w:rsidP="001D7C6F">
            <w:pPr>
              <w:tabs>
                <w:tab w:val="left" w:pos="8250"/>
              </w:tabs>
              <w:spacing w:line="360" w:lineRule="auto"/>
              <w:ind w:right="-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Ю.В.Шалабаев</w:t>
            </w:r>
            <w:proofErr w:type="spellEnd"/>
          </w:p>
        </w:tc>
      </w:tr>
    </w:tbl>
    <w:p w:rsidR="008B0F9B" w:rsidRDefault="008B0F9B" w:rsidP="008B0F9B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007AB" w:rsidRDefault="00B007AB" w:rsidP="008B0F9B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007AB" w:rsidRDefault="00B007AB" w:rsidP="008B0F9B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007AB" w:rsidRDefault="00B007AB" w:rsidP="008B0F9B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007AB" w:rsidRDefault="00B007AB" w:rsidP="008B0F9B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007AB" w:rsidRDefault="00B007AB" w:rsidP="008B0F9B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B007AB" w:rsidRDefault="00B007AB" w:rsidP="008B0F9B">
      <w:pPr>
        <w:tabs>
          <w:tab w:val="left" w:pos="8250"/>
        </w:tabs>
        <w:spacing w:line="360" w:lineRule="auto"/>
        <w:rPr>
          <w:sz w:val="28"/>
          <w:szCs w:val="28"/>
        </w:rPr>
      </w:pPr>
    </w:p>
    <w:p w:rsidR="008B0F9B" w:rsidRDefault="007C2028" w:rsidP="008B0F9B">
      <w:pPr>
        <w:tabs>
          <w:tab w:val="left" w:pos="8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Н.В. Федичева</w:t>
      </w:r>
      <w:r w:rsidR="003728FC" w:rsidRPr="003728FC">
        <w:rPr>
          <w:sz w:val="28"/>
          <w:szCs w:val="28"/>
        </w:rPr>
        <w:t xml:space="preserve"> </w:t>
      </w:r>
    </w:p>
    <w:p w:rsidR="0052386B" w:rsidRDefault="003728FC" w:rsidP="008B0F9B">
      <w:pPr>
        <w:tabs>
          <w:tab w:val="left" w:pos="8250"/>
        </w:tabs>
        <w:spacing w:line="360" w:lineRule="auto"/>
        <w:rPr>
          <w:sz w:val="28"/>
          <w:szCs w:val="28"/>
        </w:rPr>
      </w:pPr>
      <w:r w:rsidRPr="003728FC">
        <w:rPr>
          <w:sz w:val="28"/>
          <w:szCs w:val="28"/>
        </w:rPr>
        <w:t>433 45 66</w:t>
      </w:r>
    </w:p>
    <w:p w:rsidR="005F473F" w:rsidRDefault="005F473F" w:rsidP="003C6D74">
      <w:pPr>
        <w:rPr>
          <w:sz w:val="28"/>
          <w:szCs w:val="28"/>
        </w:rPr>
      </w:pPr>
      <w:bookmarkStart w:id="0" w:name="_GoBack"/>
      <w:bookmarkEnd w:id="0"/>
    </w:p>
    <w:p w:rsidR="005F473F" w:rsidRDefault="005F473F" w:rsidP="003C6D74">
      <w:pPr>
        <w:rPr>
          <w:sz w:val="28"/>
          <w:szCs w:val="28"/>
        </w:rPr>
      </w:pPr>
    </w:p>
    <w:p w:rsidR="008B0F9B" w:rsidRDefault="008B0F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73F" w:rsidRDefault="005F473F" w:rsidP="003C6D74">
      <w:pPr>
        <w:rPr>
          <w:sz w:val="28"/>
          <w:szCs w:val="28"/>
        </w:rPr>
      </w:pPr>
    </w:p>
    <w:p w:rsidR="005F473F" w:rsidRDefault="005F473F" w:rsidP="003C6D74">
      <w:pPr>
        <w:rPr>
          <w:sz w:val="28"/>
          <w:szCs w:val="28"/>
        </w:rPr>
      </w:pPr>
    </w:p>
    <w:p w:rsidR="00C503D9" w:rsidRDefault="00C503D9" w:rsidP="008B0F9B">
      <w:pPr>
        <w:ind w:firstLine="6663"/>
        <w:rPr>
          <w:color w:val="000000"/>
          <w:sz w:val="28"/>
          <w:szCs w:val="28"/>
        </w:rPr>
      </w:pPr>
      <w:r w:rsidRPr="00D35B95">
        <w:rPr>
          <w:sz w:val="28"/>
          <w:szCs w:val="28"/>
        </w:rPr>
        <w:t>Приложение</w:t>
      </w:r>
      <w:r w:rsidR="00470419">
        <w:rPr>
          <w:sz w:val="28"/>
          <w:szCs w:val="28"/>
        </w:rPr>
        <w:t xml:space="preserve"> </w:t>
      </w:r>
      <w:r w:rsidR="005F473F">
        <w:rPr>
          <w:sz w:val="28"/>
          <w:szCs w:val="28"/>
        </w:rPr>
        <w:t>2</w:t>
      </w:r>
      <w:r w:rsidRPr="0034298E">
        <w:rPr>
          <w:color w:val="000000"/>
          <w:sz w:val="28"/>
          <w:szCs w:val="28"/>
        </w:rPr>
        <w:t xml:space="preserve"> </w:t>
      </w:r>
    </w:p>
    <w:p w:rsidR="00C503D9" w:rsidRDefault="00C503D9" w:rsidP="00C503D9">
      <w:pPr>
        <w:spacing w:line="302" w:lineRule="atLeast"/>
        <w:ind w:left="52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8</w:t>
      </w:r>
    </w:p>
    <w:p w:rsidR="00C503D9" w:rsidRDefault="00C503D9" w:rsidP="00C503D9">
      <w:pPr>
        <w:spacing w:line="302" w:lineRule="atLeast"/>
        <w:ind w:left="52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C503D9" w:rsidRPr="00FC0924" w:rsidRDefault="00C503D9" w:rsidP="00C503D9">
      <w:pPr>
        <w:jc w:val="center"/>
        <w:rPr>
          <w:b/>
          <w:bCs/>
          <w:sz w:val="28"/>
          <w:szCs w:val="28"/>
        </w:rPr>
      </w:pPr>
    </w:p>
    <w:p w:rsidR="00C503D9" w:rsidRDefault="00C503D9" w:rsidP="00C503D9">
      <w:pPr>
        <w:jc w:val="center"/>
        <w:rPr>
          <w:sz w:val="28"/>
          <w:szCs w:val="28"/>
        </w:rPr>
      </w:pPr>
      <w:r w:rsidRPr="00FC112F">
        <w:rPr>
          <w:sz w:val="28"/>
          <w:szCs w:val="28"/>
        </w:rPr>
        <w:t xml:space="preserve">Положение </w:t>
      </w:r>
    </w:p>
    <w:p w:rsidR="00C503D9" w:rsidRPr="00B95066" w:rsidRDefault="00C503D9" w:rsidP="00C503D9">
      <w:pPr>
        <w:jc w:val="center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12F">
        <w:rPr>
          <w:sz w:val="28"/>
          <w:szCs w:val="28"/>
        </w:rPr>
        <w:t xml:space="preserve">о порядке размещения нестационарных торговых объектов </w:t>
      </w:r>
      <w:bookmarkStart w:id="1" w:name="_Hlk114582058"/>
      <w:r w:rsidRPr="00FC112F">
        <w:rPr>
          <w:sz w:val="28"/>
          <w:szCs w:val="28"/>
        </w:rPr>
        <w:t xml:space="preserve">на земельных участках, </w:t>
      </w:r>
      <w:r w:rsidRPr="00715E79">
        <w:rPr>
          <w:sz w:val="28"/>
          <w:szCs w:val="28"/>
        </w:rPr>
        <w:t xml:space="preserve">находящихся в государственной или муниципальной собственности и переданных муниципальной организации </w:t>
      </w:r>
      <w:bookmarkStart w:id="2" w:name="_Hlk124508878"/>
      <w:r w:rsidRPr="00D20BB8">
        <w:rPr>
          <w:color w:val="000000"/>
          <w:sz w:val="28"/>
          <w:szCs w:val="28"/>
        </w:rPr>
        <w:t>единственным учредителем котор</w:t>
      </w:r>
      <w:r>
        <w:rPr>
          <w:color w:val="000000"/>
          <w:sz w:val="28"/>
          <w:szCs w:val="28"/>
        </w:rPr>
        <w:t>ой</w:t>
      </w:r>
      <w:r w:rsidRPr="00D20BB8">
        <w:rPr>
          <w:color w:val="000000"/>
          <w:sz w:val="28"/>
          <w:szCs w:val="28"/>
        </w:rPr>
        <w:t xml:space="preserve"> является городской округ город Нижний Новгород </w:t>
      </w:r>
      <w:bookmarkEnd w:id="2"/>
      <w:r w:rsidRPr="00715E79">
        <w:rPr>
          <w:sz w:val="28"/>
          <w:szCs w:val="28"/>
        </w:rPr>
        <w:t>на праве аренды или постоянного (бессрочного), безвозмездного пользования</w:t>
      </w:r>
    </w:p>
    <w:bookmarkEnd w:id="1"/>
    <w:p w:rsidR="00C503D9" w:rsidRDefault="00C503D9" w:rsidP="00C503D9">
      <w:pPr>
        <w:rPr>
          <w:sz w:val="24"/>
          <w:szCs w:val="24"/>
        </w:rPr>
      </w:pPr>
    </w:p>
    <w:p w:rsidR="00C503D9" w:rsidRDefault="00C503D9" w:rsidP="00C503D9">
      <w:pPr>
        <w:jc w:val="center"/>
        <w:rPr>
          <w:sz w:val="24"/>
          <w:szCs w:val="24"/>
        </w:rPr>
      </w:pPr>
    </w:p>
    <w:p w:rsidR="00C503D9" w:rsidRDefault="00C503D9" w:rsidP="00C503D9">
      <w:pPr>
        <w:rPr>
          <w:sz w:val="24"/>
          <w:szCs w:val="24"/>
        </w:rPr>
      </w:pPr>
    </w:p>
    <w:p w:rsidR="00C503D9" w:rsidRPr="00C503D9" w:rsidRDefault="00C503D9" w:rsidP="00C503D9">
      <w:pPr>
        <w:pStyle w:val="pt-a-000037"/>
        <w:spacing w:before="0" w:beforeAutospacing="0" w:after="0" w:afterAutospacing="0"/>
        <w:jc w:val="both"/>
        <w:rPr>
          <w:rStyle w:val="pt-a0-000024"/>
          <w:sz w:val="28"/>
          <w:szCs w:val="28"/>
        </w:rPr>
      </w:pPr>
      <w:r w:rsidRPr="00C503D9">
        <w:rPr>
          <w:rStyle w:val="pt-a0-000024"/>
          <w:sz w:val="28"/>
          <w:szCs w:val="28"/>
        </w:rPr>
        <w:t>1. Общие положения</w:t>
      </w:r>
    </w:p>
    <w:p w:rsidR="00C503D9" w:rsidRPr="00C503D9" w:rsidRDefault="00C503D9" w:rsidP="00C503D9">
      <w:pPr>
        <w:contextualSpacing/>
        <w:jc w:val="both"/>
        <w:rPr>
          <w:color w:val="0070C0"/>
          <w:sz w:val="28"/>
          <w:szCs w:val="28"/>
        </w:rPr>
      </w:pPr>
    </w:p>
    <w:p w:rsidR="00C503D9" w:rsidRPr="00C503D9" w:rsidRDefault="00C503D9" w:rsidP="00C503D9">
      <w:pPr>
        <w:ind w:firstLine="709"/>
        <w:contextualSpacing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1.1. Настоящее Положение (далее – Положение) определяет порядок и основания для размещения нестационарных торговых объектов (далее - НТО) </w:t>
      </w:r>
      <w:bookmarkStart w:id="3" w:name="_Hlk114582755"/>
      <w:r w:rsidRPr="00C503D9">
        <w:rPr>
          <w:sz w:val="28"/>
          <w:szCs w:val="28"/>
        </w:rPr>
        <w:t xml:space="preserve">на земельных участках, находящихся в государственной или муниципальной собственности и переданных муниципальной организации </w:t>
      </w:r>
      <w:r w:rsidRPr="00C503D9">
        <w:rPr>
          <w:color w:val="000000"/>
          <w:sz w:val="28"/>
          <w:szCs w:val="28"/>
        </w:rPr>
        <w:t xml:space="preserve">единственным учредителем которой является городской округ город Нижний Новгород </w:t>
      </w:r>
      <w:r w:rsidRPr="00C503D9">
        <w:rPr>
          <w:sz w:val="28"/>
          <w:szCs w:val="28"/>
        </w:rPr>
        <w:t>(далее - Учреждение) на праве аренды или постоянного (бессрочного), безвозмездного пользования</w:t>
      </w:r>
      <w:bookmarkEnd w:id="3"/>
      <w:r w:rsidRPr="00C503D9">
        <w:rPr>
          <w:sz w:val="28"/>
          <w:szCs w:val="28"/>
        </w:rPr>
        <w:t>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1.2. Настоящее Положение разработано на основании и в соответствии с:</w:t>
      </w:r>
    </w:p>
    <w:p w:rsidR="00C503D9" w:rsidRPr="00C503D9" w:rsidRDefault="00C503D9" w:rsidP="00C503D9">
      <w:pPr>
        <w:ind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Гражданским кодексом Российской Федерации (далее – ГК РФ);</w:t>
      </w:r>
    </w:p>
    <w:p w:rsidR="00C503D9" w:rsidRPr="00C503D9" w:rsidRDefault="00C503D9" w:rsidP="00C503D9">
      <w:pPr>
        <w:ind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Бюджетным кодексом Российской Федерации (далее – БК РФ);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Федеральным законом от 26.07.2006 №135-ФЗ «О защите конкуренции»;</w:t>
      </w:r>
    </w:p>
    <w:p w:rsidR="00C503D9" w:rsidRPr="00C503D9" w:rsidRDefault="00C503D9" w:rsidP="00C503D9">
      <w:pPr>
        <w:ind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Федеральным законом от 03.11.2006 года №174-ФЗ «Об автономных учреждениях»;</w:t>
      </w:r>
    </w:p>
    <w:p w:rsidR="00C503D9" w:rsidRPr="00C503D9" w:rsidRDefault="00C503D9" w:rsidP="00C503D9">
      <w:pPr>
        <w:ind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Федеральным законом от 25.12.2008 № 273-ФЗ «О противодействии коррупции»;</w:t>
      </w:r>
    </w:p>
    <w:p w:rsidR="00C503D9" w:rsidRPr="00C503D9" w:rsidRDefault="00C503D9" w:rsidP="00C503D9">
      <w:pPr>
        <w:ind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Законом Нижегородской области от 07.03.2008 № 20-З «О противодействии коррупции в Нижегородской области»;</w:t>
      </w:r>
    </w:p>
    <w:p w:rsidR="00C503D9" w:rsidRPr="00C503D9" w:rsidRDefault="00C503D9" w:rsidP="00C503D9">
      <w:pPr>
        <w:ind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- </w:t>
      </w:r>
      <w:r w:rsidRPr="00C503D9">
        <w:rPr>
          <w:color w:val="000000"/>
          <w:sz w:val="28"/>
          <w:szCs w:val="28"/>
        </w:rPr>
        <w:t>Решением городской Думы города Нижнего Новгорода от 26.12.2018 № 272 «О Правилах благоустройства территории муниципального образования город Нижний Новгород»;</w:t>
      </w:r>
    </w:p>
    <w:p w:rsidR="00C503D9" w:rsidRPr="00C503D9" w:rsidRDefault="00C503D9" w:rsidP="00C503D9">
      <w:pPr>
        <w:ind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постановлением администрации города Нижнего Новгорода от 01.09.2017 № 4123 «</w:t>
      </w:r>
      <w:r w:rsidRPr="00C503D9">
        <w:rPr>
          <w:sz w:val="28"/>
          <w:szCs w:val="28"/>
          <w:shd w:val="clear" w:color="auto" w:fill="FFFFFF"/>
        </w:rPr>
        <w:t>Об утверждении схемы размещения НТО на территории города Нижнего Новгорода на 2018-2022 годы</w:t>
      </w:r>
      <w:r w:rsidRPr="00C503D9">
        <w:rPr>
          <w:sz w:val="28"/>
          <w:szCs w:val="28"/>
        </w:rPr>
        <w:t>»;</w:t>
      </w:r>
    </w:p>
    <w:p w:rsidR="00C503D9" w:rsidRPr="00C503D9" w:rsidRDefault="00C503D9" w:rsidP="00C503D9">
      <w:pPr>
        <w:ind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иными нормативно-правовыми актами, действующими на территории Российской Федерации, Нижегородской области и городского округа город Нижний Новгород.</w:t>
      </w:r>
    </w:p>
    <w:p w:rsidR="00C503D9" w:rsidRPr="00C503D9" w:rsidRDefault="00C503D9" w:rsidP="00C503D9">
      <w:pPr>
        <w:autoSpaceDE w:val="0"/>
        <w:autoSpaceDN w:val="0"/>
        <w:adjustRightInd w:val="0"/>
        <w:ind w:firstLine="709"/>
        <w:jc w:val="both"/>
        <w:rPr>
          <w:rStyle w:val="pt-a0-000024"/>
          <w:sz w:val="28"/>
          <w:szCs w:val="28"/>
        </w:rPr>
      </w:pPr>
      <w:r w:rsidRPr="00C503D9">
        <w:rPr>
          <w:sz w:val="28"/>
          <w:szCs w:val="28"/>
        </w:rPr>
        <w:t xml:space="preserve">1.3. </w:t>
      </w:r>
      <w:r w:rsidRPr="00C503D9">
        <w:rPr>
          <w:rStyle w:val="pt-a0-000024"/>
          <w:sz w:val="28"/>
          <w:szCs w:val="28"/>
        </w:rPr>
        <w:t xml:space="preserve">Размещение НТО </w:t>
      </w:r>
      <w:r w:rsidRPr="00C503D9">
        <w:rPr>
          <w:sz w:val="28"/>
          <w:szCs w:val="28"/>
        </w:rPr>
        <w:t xml:space="preserve">на земельных участках, находящихся в пользовании Учреждения, </w:t>
      </w:r>
      <w:r w:rsidRPr="00C503D9">
        <w:rPr>
          <w:rStyle w:val="pt-a0-000024"/>
          <w:sz w:val="28"/>
          <w:szCs w:val="28"/>
        </w:rPr>
        <w:t>осуществляется в соответствии с учетом особенностей, установленных настоящим Положением.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lastRenderedPageBreak/>
        <w:t>1.4. Основанием, дающим право размещения НТО на земельных участках, находящихся в пользовании Учреждения, является договор, заключенный в порядке, установленном настоящим Положением.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1.5. Размещение НТО, осуществляется без предоставления земельных участков и установления сервитутов, публичных сервитутов. У лица, размещающего НТО, не возникает каких-либо прав в отношении земельного участка (или его части), на котором размещается НТО.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</w:p>
    <w:p w:rsidR="00C503D9" w:rsidRPr="00C503D9" w:rsidRDefault="00C503D9" w:rsidP="00C503D9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 w:rsidRPr="00C503D9">
        <w:rPr>
          <w:sz w:val="28"/>
          <w:szCs w:val="28"/>
        </w:rPr>
        <w:t>Схема размещения НТО</w:t>
      </w:r>
    </w:p>
    <w:p w:rsidR="00C503D9" w:rsidRPr="00C503D9" w:rsidRDefault="00C503D9" w:rsidP="00C503D9">
      <w:pPr>
        <w:pStyle w:val="af1"/>
        <w:ind w:left="0"/>
        <w:jc w:val="both"/>
        <w:rPr>
          <w:sz w:val="28"/>
          <w:szCs w:val="28"/>
        </w:rPr>
      </w:pP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2.1. Размещение НТО на земельных участках, находящихся в пользовании Учреждения, осуществляется в соответствии со Схемой </w:t>
      </w:r>
      <w:r w:rsidRPr="00C503D9">
        <w:rPr>
          <w:color w:val="000000"/>
          <w:sz w:val="28"/>
          <w:szCs w:val="28"/>
        </w:rPr>
        <w:t>размещения НТО на территории города Нижнего Новгорода</w:t>
      </w:r>
      <w:r w:rsidRPr="00C503D9">
        <w:rPr>
          <w:sz w:val="28"/>
          <w:szCs w:val="28"/>
        </w:rPr>
        <w:t xml:space="preserve"> (далее – Схема), утвержденной постановлением администрации города Нижнего Новгорода.</w:t>
      </w:r>
    </w:p>
    <w:p w:rsidR="00C503D9" w:rsidRPr="00C503D9" w:rsidRDefault="00C503D9" w:rsidP="00C503D9">
      <w:pPr>
        <w:pStyle w:val="af1"/>
        <w:ind w:left="0" w:firstLine="708"/>
        <w:jc w:val="both"/>
        <w:rPr>
          <w:color w:val="000000"/>
          <w:sz w:val="28"/>
          <w:szCs w:val="28"/>
        </w:rPr>
      </w:pPr>
      <w:r w:rsidRPr="00C503D9">
        <w:rPr>
          <w:sz w:val="28"/>
          <w:szCs w:val="28"/>
        </w:rPr>
        <w:t xml:space="preserve">2.2. </w:t>
      </w:r>
      <w:r w:rsidRPr="00C503D9">
        <w:rPr>
          <w:color w:val="000000"/>
          <w:sz w:val="28"/>
          <w:szCs w:val="28"/>
        </w:rPr>
        <w:t>Внесение изменений в Схему в части размещения НТО на земельных участках, находящихся в пользовании Учреждения (включение новых мест, исключение существующих, изменение специализации и типа НТО), осуществляется в соответствии с Положением о рассмотрении предложений юридических и физических лиц о внесении изменений в Схему (приложение № 7 к настоящему порядку) на основании предложения Учреждения о внесении изменений в Схему.</w:t>
      </w:r>
    </w:p>
    <w:p w:rsidR="00C503D9" w:rsidRPr="00C503D9" w:rsidRDefault="00C503D9" w:rsidP="00C503D9">
      <w:pPr>
        <w:pStyle w:val="af1"/>
        <w:ind w:left="0" w:firstLine="708"/>
        <w:jc w:val="both"/>
        <w:rPr>
          <w:color w:val="000000"/>
          <w:sz w:val="28"/>
          <w:szCs w:val="28"/>
        </w:rPr>
      </w:pPr>
      <w:r w:rsidRPr="00C503D9">
        <w:rPr>
          <w:color w:val="000000"/>
          <w:sz w:val="28"/>
          <w:szCs w:val="28"/>
        </w:rPr>
        <w:t xml:space="preserve">2.3. Размещение </w:t>
      </w:r>
      <w:r w:rsidRPr="00C503D9">
        <w:rPr>
          <w:sz w:val="28"/>
          <w:szCs w:val="28"/>
        </w:rPr>
        <w:t xml:space="preserve">НТО на земельных участках, находящихся в пользовании Учреждения, при проведении праздничных, общественно-политических, культурно-массовых и спортивно-массовых мероприятий, имеющих временный характер, осуществляется в соответствии со Схемой </w:t>
      </w:r>
      <w:r w:rsidRPr="00C503D9">
        <w:rPr>
          <w:color w:val="000000"/>
          <w:sz w:val="28"/>
          <w:szCs w:val="28"/>
        </w:rPr>
        <w:t>размещения нестационарных торговых объектов в период проведения мероприятия</w:t>
      </w:r>
      <w:r w:rsidRPr="00C503D9">
        <w:rPr>
          <w:sz w:val="28"/>
          <w:szCs w:val="28"/>
        </w:rPr>
        <w:t>, утвержденной Учреждением, являющимся организатором мероприятия.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</w:p>
    <w:p w:rsidR="00C503D9" w:rsidRPr="00C503D9" w:rsidRDefault="00C503D9" w:rsidP="00C503D9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 w:rsidRPr="00C503D9">
        <w:rPr>
          <w:sz w:val="28"/>
          <w:szCs w:val="28"/>
        </w:rPr>
        <w:t>Порядок проведения отбора на размещение НТО</w:t>
      </w:r>
    </w:p>
    <w:p w:rsidR="00C503D9" w:rsidRPr="00C503D9" w:rsidRDefault="00C503D9" w:rsidP="00C503D9">
      <w:pPr>
        <w:pStyle w:val="af1"/>
        <w:ind w:left="0"/>
        <w:jc w:val="both"/>
        <w:rPr>
          <w:sz w:val="28"/>
          <w:szCs w:val="28"/>
        </w:rPr>
      </w:pPr>
    </w:p>
    <w:p w:rsidR="00C503D9" w:rsidRPr="00C503D9" w:rsidRDefault="00C503D9" w:rsidP="00C503D9">
      <w:pPr>
        <w:pStyle w:val="af1"/>
        <w:numPr>
          <w:ilvl w:val="1"/>
          <w:numId w:val="38"/>
        </w:numPr>
        <w:ind w:left="142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В целях заключения договора на размещение НТО на земельных участках, находящихся в пользовании Учреждения, проводится отбор на право заключения договоров на размещение НТО (далее – отбор).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Инициатором и организатором проведения отбора является Учреждение.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Для организации проведения отбора Учреждением создается комиссия по организации и проведению отбора на право заключения договоров на размещение НТО (далее – Комиссия), состав и порядок работы которой утверждается Учреждением.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3.2. Учреждение в целях проведения отбора размещает на срок не менее чем 10 (десять) календарных дней на своем официальном сайте уведомление, содержащее следующую информацию: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сведения о месте размещения НТО;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сведения о характеристиках предполагаемого к размещению НТО;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срок размещения НТО;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начальная (минимальная) цена размещения;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- форма заявки; 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дата и время окончания приема заявок;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дата, время и место открытия доступа к заявкам (вскрытие конвертов);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проект договора на размещение НТО;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lastRenderedPageBreak/>
        <w:t>- иные сведения.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Начальная (минимальная) цена размещения НТО определяется в порядке, устанавливаемом Учреждением.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3.3. В целях заключения договора, заявитель в течение срока, указанного в пункте 3.2 раздела 3 настоящего Положения, подает заявку по форме, указанной в уведомлении, с приложением документов и сведений, указанных в пункте 3.5 раздела 3 настоящего Положения. Заявка, прилагаемые к ней документы и сведения подаются в бумажной форме в запечатанном конверте в рабочие дни и время работы Учреждения. Заявка и прилагаемые к ней документы должны быть прошиты, пронумерованы, скреплены печатью заявителя (при наличии печати) и подписью уполномоченного лица заявителя.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Прием заявок на участие в отборе прекращается в день и время, указанные в уведомлении о проведении отбора. Заявитель вправе по письменному заявлению отозвать заявку в любое время до дня рассмотрения заявок Учреждением.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3.4. Заявителем может быть любое юридическое лицо независимо от организационно-правовой формы, формы собственности или физическое лицо (индивидуальный предприниматель или </w:t>
      </w:r>
      <w:proofErr w:type="spellStart"/>
      <w:r w:rsidRPr="00C503D9">
        <w:rPr>
          <w:sz w:val="28"/>
          <w:szCs w:val="28"/>
        </w:rPr>
        <w:t>самозанятый</w:t>
      </w:r>
      <w:proofErr w:type="spellEnd"/>
      <w:r w:rsidRPr="00C503D9">
        <w:rPr>
          <w:sz w:val="28"/>
          <w:szCs w:val="28"/>
        </w:rPr>
        <w:t>).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3.5. Перечень документов и сведений, подаваемых заявителем для участия в отборе: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3.5.1. Заявка на участие в отборе с указанием наименования заявителя (для физических лиц: фамилия, имя, отчество «при наличии»), сведений о месте нахождения (юридический и почтовый адрес), контактного телефона, адреса электронной почты, сведений о полномочиях лица, подписавшего заявку на участие в отборе;</w:t>
      </w:r>
    </w:p>
    <w:p w:rsidR="00C503D9" w:rsidRPr="00C503D9" w:rsidRDefault="00C503D9" w:rsidP="00C503D9">
      <w:pPr>
        <w:pStyle w:val="af1"/>
        <w:ind w:left="0" w:firstLine="708"/>
        <w:jc w:val="both"/>
        <w:rPr>
          <w:color w:val="000000"/>
          <w:sz w:val="28"/>
          <w:szCs w:val="28"/>
        </w:rPr>
      </w:pPr>
      <w:r w:rsidRPr="00C503D9">
        <w:rPr>
          <w:sz w:val="28"/>
          <w:szCs w:val="28"/>
        </w:rPr>
        <w:t>3.5.2. Архитектурное, визуальное исполнение НТО (</w:t>
      </w:r>
      <w:proofErr w:type="spellStart"/>
      <w:r w:rsidR="0000798F" w:rsidRPr="00C503D9">
        <w:rPr>
          <w:sz w:val="28"/>
          <w:szCs w:val="28"/>
        </w:rPr>
        <w:t>форэскиз</w:t>
      </w:r>
      <w:proofErr w:type="spellEnd"/>
      <w:r w:rsidR="0000798F" w:rsidRPr="00C503D9">
        <w:rPr>
          <w:sz w:val="28"/>
          <w:szCs w:val="28"/>
        </w:rPr>
        <w:t>) соответствующее</w:t>
      </w:r>
      <w:r w:rsidR="0000798F" w:rsidRPr="00C503D9">
        <w:rPr>
          <w:color w:val="000000"/>
          <w:sz w:val="28"/>
          <w:szCs w:val="28"/>
        </w:rPr>
        <w:t xml:space="preserve"> Типовым</w:t>
      </w:r>
      <w:r w:rsidRPr="00C503D9">
        <w:rPr>
          <w:color w:val="000000"/>
          <w:sz w:val="28"/>
          <w:szCs w:val="28"/>
        </w:rPr>
        <w:t xml:space="preserve"> архитектурным решениям НТО, размещаемых на земельных участках, зданиях, строениях или сооружениях, переданных Учреждению.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3.5.3. Регистрационные и иные сведения: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а) для юридических лиц - выписка из Единого государственного реестра юридических лиц (ЕГРЮЛ), выданная не позднее чем за 2 месяца до даты подачи заявки;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б) для индивидуальных предпринимателей - выписка из Единого государственного реестра индивидуальных предпринимателей (ЕГРИП), выданная не позднее чем за 2 месяца до даты подачи заявки;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в) для физических лиц - копия основного документа, удостоверяющего личность;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3.6. Учреждение ведет журнал поступивших заявок, который содержит сведения о заявителях, датах и времени подачи заявок, порядковый номер поданной заявки.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Заявка подается заявителем лично либо доверенным заявителем лицом с предъявлением оригинала документа, подтверждающего полномочия доверенного лица (доверенность/приказ/распоряжение).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Заявитель вправе подать только одну заявку в отношении одного места размещения НТО (далее - лот). 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Заявка, поступившая по истечении срока, установленного пунктом 3.2 раздела 3 настоящего Положения, возвращается заявителю в день и время ее поступления.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lastRenderedPageBreak/>
        <w:t xml:space="preserve">3.7. Рассмотрение заявок осуществляется путем вскрытия конвертов с поданными заявками и оценкой содержащихся в них документов (сведений), в том числе сопоставления ценовых предложений. 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  <w:shd w:val="clear" w:color="auto" w:fill="FFFFFF"/>
        </w:rPr>
      </w:pPr>
      <w:r w:rsidRPr="00C503D9">
        <w:rPr>
          <w:sz w:val="28"/>
          <w:szCs w:val="28"/>
        </w:rPr>
        <w:t>Вскрытие конвертов осуществляется публично в день, время и в месте, указанные в уведомлении о проведении отбора на размещение НТО.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</w:rPr>
      </w:pPr>
      <w:r w:rsidRPr="00C503D9">
        <w:rPr>
          <w:sz w:val="28"/>
          <w:szCs w:val="28"/>
          <w:shd w:val="clear" w:color="auto" w:fill="FFFFFF"/>
        </w:rPr>
        <w:t>Заявители или их законные представители вправе присутствовать на вскрытии конвертов. Полномочия законных представителей должны быть подтверждены соответствующим документов от заявителя.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3.8. В течение 5 (пяти) рабочих дней Комиссией рассматриваются поступившие документы (сведения) и принимаются решения в отношении поданных заявок. Итоги рассмотрения заявок оформляются протоколом, который подписывается членами Комиссии не позднее 1 (одного) рабочего дня после рассмотрения поступивших заявок. Протокол рассмотрения заявок подлежит размещению на официальном сайте Учреждения в течение 1 (одного) рабочего дня после подписания.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3.9. Победителем признается заявитель, чья заявка соответствует требованиям, установленным настоящим Положением, и содержит ценовое предложение с наибольшей ценой.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При поступлении двух и более заявок с идентичными ценовыми предложениями, приоритет предоставляется заявке, поступившей раньше по времени (дни, часы, минуты).</w:t>
      </w:r>
    </w:p>
    <w:p w:rsidR="00C503D9" w:rsidRPr="00C503D9" w:rsidRDefault="00C503D9" w:rsidP="00C503D9">
      <w:pPr>
        <w:pStyle w:val="af1"/>
        <w:ind w:left="0" w:right="-2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При поступлении только одной заявки победителем признается заявитель, направивший единственную заявку.</w:t>
      </w:r>
    </w:p>
    <w:p w:rsidR="00C503D9" w:rsidRPr="00C503D9" w:rsidRDefault="00C503D9" w:rsidP="00C503D9">
      <w:pPr>
        <w:spacing w:line="268" w:lineRule="auto"/>
        <w:ind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В случае отсутствия поданных заявок на участие, отклонении всех заявок или отклонении единственной поданной заявки в отношении одного отбора (лота), такой отбор (лот) признается несостоявшимся.</w:t>
      </w:r>
    </w:p>
    <w:p w:rsidR="00C503D9" w:rsidRPr="00C503D9" w:rsidRDefault="00C503D9" w:rsidP="00C503D9">
      <w:pPr>
        <w:spacing w:line="268" w:lineRule="auto"/>
        <w:ind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3.10. Не позднее трех рабочих дней со дня подведения итогов рассмотрения заявок победитель уведомляется Учреждением о принятом решении по телефону, электронной почте либо почтовым отправлением с уведомлением о вручении по адресу, указанному в поданной Победителем заявке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3.11. Основаниями для отклонения заявки заявителя являются:</w:t>
      </w:r>
    </w:p>
    <w:p w:rsidR="00C503D9" w:rsidRPr="00C503D9" w:rsidRDefault="00C503D9" w:rsidP="00C503D9">
      <w:pPr>
        <w:autoSpaceDE w:val="0"/>
        <w:autoSpaceDN w:val="0"/>
        <w:adjustRightInd w:val="0"/>
        <w:spacing w:line="268" w:lineRule="auto"/>
        <w:ind w:firstLine="709"/>
        <w:jc w:val="both"/>
        <w:rPr>
          <w:color w:val="000000"/>
          <w:sz w:val="28"/>
          <w:szCs w:val="28"/>
        </w:rPr>
      </w:pPr>
      <w:r w:rsidRPr="00C503D9">
        <w:rPr>
          <w:color w:val="000000"/>
          <w:sz w:val="28"/>
          <w:szCs w:val="28"/>
        </w:rPr>
        <w:t xml:space="preserve">- установление факта подачи заявителем двух и более заявок в отношении одного лота, при условии, что поданные ранее заявки таким заявителем не отозваны; </w:t>
      </w:r>
    </w:p>
    <w:p w:rsidR="00C503D9" w:rsidRPr="00C503D9" w:rsidRDefault="00C503D9" w:rsidP="00C503D9">
      <w:pPr>
        <w:autoSpaceDE w:val="0"/>
        <w:autoSpaceDN w:val="0"/>
        <w:adjustRightInd w:val="0"/>
        <w:spacing w:line="268" w:lineRule="auto"/>
        <w:ind w:firstLine="709"/>
        <w:jc w:val="both"/>
        <w:rPr>
          <w:color w:val="000000"/>
          <w:sz w:val="28"/>
          <w:szCs w:val="28"/>
        </w:rPr>
      </w:pPr>
      <w:r w:rsidRPr="00C503D9">
        <w:rPr>
          <w:color w:val="000000"/>
          <w:sz w:val="28"/>
          <w:szCs w:val="28"/>
        </w:rPr>
        <w:t xml:space="preserve">- нарушение заявителем требований пункта 3.6 раздела 3 настоящего Положения, предъявляемым к форме заявки и прилагаемых к ней документов; </w:t>
      </w:r>
    </w:p>
    <w:p w:rsidR="00C503D9" w:rsidRPr="00C503D9" w:rsidRDefault="00C503D9" w:rsidP="00C503D9">
      <w:pPr>
        <w:autoSpaceDE w:val="0"/>
        <w:autoSpaceDN w:val="0"/>
        <w:adjustRightInd w:val="0"/>
        <w:spacing w:line="268" w:lineRule="auto"/>
        <w:ind w:firstLine="709"/>
        <w:jc w:val="both"/>
        <w:rPr>
          <w:color w:val="000000"/>
          <w:sz w:val="28"/>
          <w:szCs w:val="28"/>
        </w:rPr>
      </w:pPr>
      <w:r w:rsidRPr="00C503D9">
        <w:rPr>
          <w:color w:val="000000"/>
          <w:sz w:val="28"/>
          <w:szCs w:val="28"/>
        </w:rPr>
        <w:t xml:space="preserve">- </w:t>
      </w:r>
      <w:proofErr w:type="spellStart"/>
      <w:r w:rsidRPr="00C503D9">
        <w:rPr>
          <w:color w:val="000000"/>
          <w:sz w:val="28"/>
          <w:szCs w:val="28"/>
        </w:rPr>
        <w:t>непредоставление</w:t>
      </w:r>
      <w:proofErr w:type="spellEnd"/>
      <w:r w:rsidRPr="00C503D9">
        <w:rPr>
          <w:color w:val="000000"/>
          <w:sz w:val="28"/>
          <w:szCs w:val="28"/>
        </w:rPr>
        <w:t xml:space="preserve"> информации, указанной в пункте 3.5 раздела 3 настоящего Положения; </w:t>
      </w:r>
    </w:p>
    <w:p w:rsidR="00C503D9" w:rsidRPr="00C503D9" w:rsidRDefault="00C503D9" w:rsidP="00C503D9">
      <w:pPr>
        <w:autoSpaceDE w:val="0"/>
        <w:autoSpaceDN w:val="0"/>
        <w:adjustRightInd w:val="0"/>
        <w:spacing w:line="268" w:lineRule="auto"/>
        <w:ind w:firstLine="709"/>
        <w:jc w:val="both"/>
        <w:rPr>
          <w:color w:val="000000"/>
          <w:sz w:val="28"/>
          <w:szCs w:val="28"/>
        </w:rPr>
      </w:pPr>
      <w:r w:rsidRPr="00C503D9">
        <w:rPr>
          <w:color w:val="000000"/>
          <w:sz w:val="28"/>
          <w:szCs w:val="28"/>
        </w:rPr>
        <w:t>- наличие в представленных сведениях и документах недостоверной или несоответствующей информации;</w:t>
      </w:r>
    </w:p>
    <w:p w:rsidR="00C503D9" w:rsidRPr="00C503D9" w:rsidRDefault="00C503D9" w:rsidP="00C503D9">
      <w:pPr>
        <w:pStyle w:val="af1"/>
        <w:spacing w:line="268" w:lineRule="auto"/>
        <w:ind w:left="0" w:firstLine="709"/>
        <w:jc w:val="both"/>
        <w:rPr>
          <w:color w:val="000000"/>
          <w:sz w:val="28"/>
          <w:szCs w:val="28"/>
        </w:rPr>
      </w:pPr>
      <w:r w:rsidRPr="00C503D9">
        <w:rPr>
          <w:color w:val="000000"/>
          <w:sz w:val="28"/>
          <w:szCs w:val="28"/>
        </w:rPr>
        <w:t>- вид деятельности заявителя (ОКВЭД2) не соответствует специализации НТО, указанной в Схеме;</w:t>
      </w:r>
    </w:p>
    <w:p w:rsidR="00C503D9" w:rsidRPr="00C503D9" w:rsidRDefault="00C503D9" w:rsidP="00C503D9">
      <w:pPr>
        <w:pStyle w:val="af1"/>
        <w:spacing w:line="268" w:lineRule="auto"/>
        <w:ind w:left="0" w:firstLine="709"/>
        <w:jc w:val="both"/>
        <w:rPr>
          <w:sz w:val="28"/>
          <w:szCs w:val="28"/>
        </w:rPr>
      </w:pPr>
      <w:r w:rsidRPr="00C503D9">
        <w:rPr>
          <w:color w:val="000000"/>
          <w:sz w:val="28"/>
          <w:szCs w:val="28"/>
        </w:rPr>
        <w:t xml:space="preserve">- установление факта неисполнения </w:t>
      </w:r>
      <w:r w:rsidRPr="00C503D9">
        <w:rPr>
          <w:sz w:val="28"/>
          <w:szCs w:val="28"/>
        </w:rPr>
        <w:t>заявителем обязательств по ранее заключенным с Учреждением договорам;</w:t>
      </w:r>
    </w:p>
    <w:p w:rsidR="00C503D9" w:rsidRPr="00C503D9" w:rsidRDefault="00C503D9" w:rsidP="00C503D9">
      <w:pPr>
        <w:pStyle w:val="af1"/>
        <w:spacing w:line="268" w:lineRule="auto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- установление факта уклонения заявителя, признанного победителем (заявителя, сделавшего </w:t>
      </w:r>
      <w:r w:rsidRPr="00C503D9">
        <w:rPr>
          <w:rFonts w:eastAsiaTheme="minorEastAsia"/>
          <w:sz w:val="28"/>
          <w:szCs w:val="28"/>
        </w:rPr>
        <w:t>наибольшее после победителя предложение о цене</w:t>
      </w:r>
      <w:r w:rsidRPr="00C503D9">
        <w:rPr>
          <w:sz w:val="28"/>
          <w:szCs w:val="28"/>
        </w:rPr>
        <w:t>), от заключения договора по ранее произведенным отборам.</w:t>
      </w:r>
    </w:p>
    <w:p w:rsidR="00C503D9" w:rsidRPr="00C503D9" w:rsidRDefault="00C503D9" w:rsidP="00C503D9">
      <w:pPr>
        <w:pStyle w:val="af1"/>
        <w:spacing w:line="268" w:lineRule="auto"/>
        <w:ind w:left="0" w:firstLine="709"/>
        <w:jc w:val="both"/>
        <w:rPr>
          <w:sz w:val="28"/>
          <w:szCs w:val="28"/>
        </w:rPr>
      </w:pPr>
    </w:p>
    <w:p w:rsidR="00C503D9" w:rsidRPr="00C503D9" w:rsidRDefault="00C503D9" w:rsidP="00C503D9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 w:rsidRPr="00C503D9">
        <w:rPr>
          <w:color w:val="000000"/>
          <w:sz w:val="28"/>
          <w:szCs w:val="28"/>
        </w:rPr>
        <w:t xml:space="preserve">Размещение </w:t>
      </w:r>
      <w:r w:rsidRPr="00C503D9">
        <w:rPr>
          <w:sz w:val="28"/>
          <w:szCs w:val="28"/>
        </w:rPr>
        <w:t>НТО на земельных участках, находящихся в пользовании Учреждения, при проведении праздничных, общественно-политических, культурно-массовых и спортивно-массовых мероприятий, имеющих временный характер</w:t>
      </w:r>
    </w:p>
    <w:p w:rsidR="00C503D9" w:rsidRPr="00C503D9" w:rsidRDefault="00C503D9" w:rsidP="00C503D9">
      <w:pPr>
        <w:ind w:firstLine="709"/>
        <w:jc w:val="both"/>
        <w:rPr>
          <w:sz w:val="28"/>
          <w:szCs w:val="28"/>
        </w:rPr>
      </w:pPr>
    </w:p>
    <w:p w:rsidR="00C503D9" w:rsidRPr="00C503D9" w:rsidRDefault="00C503D9" w:rsidP="00C503D9">
      <w:pPr>
        <w:pStyle w:val="af1"/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В целях заключения договора на размещение НТО на земельных участках, находящихся в пользовании Учреждения, при проведении праздничных, общественно-политических, культурно-массовых и спортивно-массовых мероприятий, имеющих временный характер, проводится отбор.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Инициатором и организатором проведения отбора является Учреждение.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Организация проведения отбора осуществляется Комиссией, сформированной в соответствии с пунктом 1 раздела </w:t>
      </w:r>
      <w:r w:rsidRPr="00C503D9">
        <w:rPr>
          <w:sz w:val="28"/>
          <w:szCs w:val="28"/>
          <w:lang w:val="en-US"/>
        </w:rPr>
        <w:t>III</w:t>
      </w:r>
      <w:r w:rsidRPr="00C503D9">
        <w:rPr>
          <w:sz w:val="28"/>
          <w:szCs w:val="28"/>
        </w:rPr>
        <w:t xml:space="preserve"> настоящего Положения.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4.2. Учреждение в целях проведения отбора размещает на срок не менее чем 3 (трех) календарных дней на своем официальном сайте уведомление, содержащее следующую информацию: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сведения о месте размещения НТО в соответствии с Схемой размещения нестационарных торговых объектов в период проведения мероприятия, утвержденной Учреждением;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сведения о характеристиках предполагаемого к размещению НТО;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период проведения мероприятия и срок размещения НТО;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начальная (минимальная) цена размещения;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- форма заявки; 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дата и время окончания приема заявок;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дата, время и место открытия доступа к заявкам (вскрытие конвертов);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проект договора на размещение НТО;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иные сведения.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Начальная (минимальная) цена размещения НТО определяется в порядке, устанавливаемом Учреждением.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4.3. Заявителем может быть любое юридическое лицо независимо </w:t>
      </w:r>
      <w:r w:rsidRPr="00C503D9">
        <w:rPr>
          <w:sz w:val="28"/>
          <w:szCs w:val="28"/>
        </w:rPr>
        <w:br/>
        <w:t>от организационно-правовой формы, формы собственности или физическое лицо (индивидуальный предприниматель или физическое лицо, применяющее специальный налоговый режим «Налог на профессиональный доход» и зарегистрированное в установленном законодательством Российской Федерации порядке).</w:t>
      </w:r>
    </w:p>
    <w:p w:rsidR="00C503D9" w:rsidRPr="00C503D9" w:rsidRDefault="00C503D9" w:rsidP="00C503D9">
      <w:pPr>
        <w:pStyle w:val="af1"/>
        <w:ind w:left="0" w:firstLine="709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4.4. Подача заявок на участие в отборе, требования к их оформлению и содержанию, рассмотрение и подведение итогов рассмотрения поступивших заявок осуществляются в порядке, установленном пунктами 5-10 раздела 3 настоящего Положения.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</w:p>
    <w:p w:rsidR="00C503D9" w:rsidRPr="00C503D9" w:rsidRDefault="00C503D9" w:rsidP="00C503D9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Порядок заключения договора на размещение НТО </w:t>
      </w:r>
      <w:r w:rsidRPr="00C503D9">
        <w:rPr>
          <w:sz w:val="28"/>
          <w:szCs w:val="28"/>
        </w:rPr>
        <w:br/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5.1. Основанием для заключения договора на размещение НТО является решение Комиссии о признании заявителя победителем отбора на размещение НТО.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 xml:space="preserve">5.2. Цена договора определяется решением Комиссии по результатам рассмотрения и сопоставления ценовых предложений заявителей, поданных в составе заявок на размещение НТО. 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lastRenderedPageBreak/>
        <w:t>5.3. Договор на размещение НТО заключается по форме приложения к настоящему Положению на срок, установленный уведомлением о проведении отбора.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5.4. Заключение договора осуществляется не позднее 5 рабочих дней с момента уведомления заявителя о принятом решении о признании его победителем отбора.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5.5.</w:t>
      </w:r>
      <w:r w:rsidRPr="00C503D9">
        <w:rPr>
          <w:rFonts w:eastAsiaTheme="minorEastAsia"/>
          <w:sz w:val="28"/>
          <w:szCs w:val="28"/>
        </w:rPr>
        <w:t xml:space="preserve"> В случае уклонения заявителя, признанного победителем, от заключения договора, Учреждение вправе заключить договор с заявителем, который сделал наибольшее после победителя предложение о цене, о чем данный заявитель уведомляется по телефону, электронной почте либо почтовым отправлением с уведомлением о вручении по адресу, указанному в заявке или выставить данный лот на повторный отбор.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</w:p>
    <w:p w:rsidR="00C503D9" w:rsidRPr="00C503D9" w:rsidRDefault="00C503D9" w:rsidP="00C503D9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 w:rsidRPr="00C503D9">
        <w:rPr>
          <w:sz w:val="28"/>
          <w:szCs w:val="28"/>
        </w:rPr>
        <w:t>Размещение НТО на территории Учреждения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6.1. Условия размещения, в том числе монтаж/демонтаж НТО, требования к его внешнему виду и порядок его эксплуатации устанавливаются в договоре на размещение НТО.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6.2. Размещение и эксплуатация НТО должны соответствовать требованиям: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земельного, градостроительного законодательства РФ;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правил пожарной безопасности;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правилам благоустройства территории муниципального образования города Нижнего Новгорода, утвержденным решением городской Думы города Нижнего Новгорода от 26.12.2018 № 272;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- иным требованиям действующего законодательства Российской Федерации, Нижегородской области, городского округа города Нижний Новгород.</w:t>
      </w:r>
    </w:p>
    <w:p w:rsidR="00C503D9" w:rsidRPr="00C503D9" w:rsidRDefault="00C503D9" w:rsidP="00C503D9">
      <w:pPr>
        <w:pStyle w:val="af1"/>
        <w:ind w:left="0" w:firstLine="708"/>
        <w:jc w:val="both"/>
        <w:rPr>
          <w:sz w:val="28"/>
          <w:szCs w:val="28"/>
        </w:rPr>
      </w:pPr>
      <w:r w:rsidRPr="00C503D9">
        <w:rPr>
          <w:sz w:val="28"/>
          <w:szCs w:val="28"/>
        </w:rPr>
        <w:t>6.3. Мероприятия по мониторингу соблюдения исполнения требований и условий договора на размещение НТО осуществляются должностными лицами Учреждения путем проведения первичного, планового (внепланового) обследования.</w:t>
      </w:r>
    </w:p>
    <w:p w:rsidR="00C503D9" w:rsidRPr="00E3770D" w:rsidRDefault="00C503D9" w:rsidP="00C503D9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C503D9" w:rsidRDefault="00C503D9" w:rsidP="00C503D9">
      <w:pPr>
        <w:pStyle w:val="af1"/>
        <w:ind w:left="4111"/>
        <w:jc w:val="right"/>
        <w:rPr>
          <w:sz w:val="28"/>
          <w:szCs w:val="28"/>
        </w:rPr>
      </w:pPr>
      <w:r w:rsidRPr="00C503D9">
        <w:rPr>
          <w:sz w:val="28"/>
          <w:szCs w:val="28"/>
        </w:rPr>
        <w:lastRenderedPageBreak/>
        <w:t>Приложение</w:t>
      </w:r>
    </w:p>
    <w:p w:rsidR="00C503D9" w:rsidRPr="00C503D9" w:rsidRDefault="00C503D9" w:rsidP="00C503D9">
      <w:pPr>
        <w:pStyle w:val="af1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503D9" w:rsidRPr="00C503D9" w:rsidRDefault="00C503D9" w:rsidP="00C503D9">
      <w:pPr>
        <w:suppressAutoHyphens/>
        <w:jc w:val="center"/>
        <w:rPr>
          <w:b/>
          <w:sz w:val="28"/>
          <w:szCs w:val="28"/>
          <w:lang w:eastAsia="zh-CN"/>
        </w:rPr>
      </w:pPr>
    </w:p>
    <w:p w:rsidR="00C503D9" w:rsidRPr="00FC0924" w:rsidRDefault="00C503D9" w:rsidP="00C503D9">
      <w:pPr>
        <w:jc w:val="both"/>
        <w:rPr>
          <w:color w:val="000000" w:themeColor="text1"/>
          <w:sz w:val="28"/>
          <w:szCs w:val="28"/>
        </w:rPr>
      </w:pPr>
    </w:p>
    <w:p w:rsidR="00C503D9" w:rsidRPr="00807D88" w:rsidRDefault="00C503D9" w:rsidP="00C503D9">
      <w:pPr>
        <w:jc w:val="center"/>
        <w:rPr>
          <w:b/>
          <w:bCs/>
          <w:color w:val="000000" w:themeColor="text1"/>
          <w:sz w:val="24"/>
          <w:szCs w:val="24"/>
        </w:rPr>
      </w:pPr>
      <w:bookmarkStart w:id="4" w:name="P511"/>
      <w:bookmarkEnd w:id="4"/>
      <w:r w:rsidRPr="00807D88">
        <w:rPr>
          <w:b/>
          <w:bCs/>
          <w:color w:val="000000" w:themeColor="text1"/>
          <w:sz w:val="24"/>
          <w:szCs w:val="24"/>
        </w:rPr>
        <w:t>&lt;</w:t>
      </w:r>
      <w:r w:rsidRPr="006A6680">
        <w:rPr>
          <w:b/>
          <w:bCs/>
          <w:color w:val="000000" w:themeColor="text1"/>
          <w:sz w:val="24"/>
          <w:szCs w:val="24"/>
        </w:rPr>
        <w:t>Форма</w:t>
      </w:r>
      <w:r w:rsidRPr="00807D88">
        <w:rPr>
          <w:b/>
          <w:bCs/>
          <w:color w:val="000000" w:themeColor="text1"/>
          <w:sz w:val="24"/>
          <w:szCs w:val="24"/>
        </w:rPr>
        <w:t>&gt;</w:t>
      </w:r>
    </w:p>
    <w:p w:rsidR="00C503D9" w:rsidRPr="00807D88" w:rsidRDefault="00C503D9" w:rsidP="00C503D9">
      <w:pPr>
        <w:jc w:val="center"/>
        <w:rPr>
          <w:color w:val="000000" w:themeColor="text1"/>
          <w:sz w:val="24"/>
          <w:szCs w:val="24"/>
        </w:rPr>
      </w:pPr>
      <w:r w:rsidRPr="00807D88">
        <w:rPr>
          <w:color w:val="000000" w:themeColor="text1"/>
          <w:sz w:val="24"/>
          <w:szCs w:val="24"/>
        </w:rPr>
        <w:t xml:space="preserve">Договор на размещение </w:t>
      </w:r>
      <w:r>
        <w:rPr>
          <w:color w:val="000000" w:themeColor="text1"/>
          <w:sz w:val="24"/>
          <w:szCs w:val="24"/>
        </w:rPr>
        <w:t>НТО</w:t>
      </w:r>
    </w:p>
    <w:p w:rsidR="00C503D9" w:rsidRPr="00FC112F" w:rsidRDefault="00C503D9" w:rsidP="00C503D9">
      <w:pPr>
        <w:jc w:val="center"/>
        <w:rPr>
          <w:sz w:val="24"/>
          <w:szCs w:val="24"/>
        </w:rPr>
      </w:pPr>
      <w:r w:rsidRPr="00807D88">
        <w:rPr>
          <w:color w:val="000000" w:themeColor="text1"/>
          <w:sz w:val="24"/>
          <w:szCs w:val="24"/>
        </w:rPr>
        <w:t xml:space="preserve">на </w:t>
      </w:r>
      <w:r w:rsidRPr="00807D88">
        <w:rPr>
          <w:sz w:val="24"/>
          <w:szCs w:val="24"/>
        </w:rPr>
        <w:t xml:space="preserve">земельном участке, </w:t>
      </w:r>
      <w:r w:rsidRPr="00FC112F">
        <w:rPr>
          <w:sz w:val="24"/>
          <w:szCs w:val="24"/>
        </w:rPr>
        <w:t>находящ</w:t>
      </w:r>
      <w:r>
        <w:rPr>
          <w:sz w:val="24"/>
          <w:szCs w:val="24"/>
        </w:rPr>
        <w:t>емся</w:t>
      </w:r>
      <w:r w:rsidRPr="00FC112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государственной или </w:t>
      </w:r>
      <w:r w:rsidRPr="00FC112F">
        <w:rPr>
          <w:sz w:val="24"/>
          <w:szCs w:val="24"/>
        </w:rPr>
        <w:t xml:space="preserve">муниципальной собственности </w:t>
      </w:r>
      <w:r w:rsidRPr="003E4C0C">
        <w:rPr>
          <w:sz w:val="24"/>
          <w:szCs w:val="24"/>
        </w:rPr>
        <w:t>и переданн</w:t>
      </w:r>
      <w:r>
        <w:rPr>
          <w:sz w:val="24"/>
          <w:szCs w:val="24"/>
        </w:rPr>
        <w:t>ом</w:t>
      </w:r>
      <w:r w:rsidRPr="003E4C0C">
        <w:rPr>
          <w:sz w:val="24"/>
          <w:szCs w:val="24"/>
        </w:rPr>
        <w:t xml:space="preserve"> муниципальной организации </w:t>
      </w:r>
      <w:r w:rsidRPr="004460D1">
        <w:rPr>
          <w:sz w:val="24"/>
          <w:szCs w:val="24"/>
        </w:rPr>
        <w:t xml:space="preserve">единственным учредителем которой является городской округ город Нижний Новгород </w:t>
      </w:r>
      <w:r w:rsidRPr="003E4C0C">
        <w:rPr>
          <w:sz w:val="24"/>
          <w:szCs w:val="24"/>
        </w:rPr>
        <w:t>на праве аренды или постоянного (бессрочного), безвозмездного пользования</w:t>
      </w:r>
    </w:p>
    <w:p w:rsidR="00C503D9" w:rsidRDefault="00C503D9" w:rsidP="00C503D9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 ____________</w:t>
      </w:r>
    </w:p>
    <w:p w:rsidR="00C503D9" w:rsidRPr="00173EE5" w:rsidRDefault="00C503D9" w:rsidP="00C503D9">
      <w:pPr>
        <w:jc w:val="both"/>
        <w:rPr>
          <w:color w:val="000000" w:themeColor="text1"/>
          <w:sz w:val="24"/>
          <w:szCs w:val="24"/>
        </w:rPr>
      </w:pPr>
      <w:r w:rsidRPr="00173EE5">
        <w:rPr>
          <w:color w:val="000000" w:themeColor="text1"/>
          <w:sz w:val="24"/>
          <w:szCs w:val="24"/>
        </w:rPr>
        <w:tab/>
      </w:r>
      <w:r w:rsidRPr="00173EE5">
        <w:rPr>
          <w:color w:val="000000" w:themeColor="text1"/>
          <w:sz w:val="24"/>
          <w:szCs w:val="24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503D9" w:rsidRPr="00173EE5" w:rsidTr="00470419">
        <w:tc>
          <w:tcPr>
            <w:tcW w:w="4814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г. Нижний Новгород</w:t>
            </w:r>
          </w:p>
        </w:tc>
        <w:tc>
          <w:tcPr>
            <w:tcW w:w="4814" w:type="dxa"/>
          </w:tcPr>
          <w:p w:rsidR="00C503D9" w:rsidRPr="00173EE5" w:rsidRDefault="00C503D9" w:rsidP="00470419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«__» _________ 20__ г.</w:t>
            </w:r>
          </w:p>
        </w:tc>
      </w:tr>
    </w:tbl>
    <w:p w:rsidR="00C503D9" w:rsidRPr="00173EE5" w:rsidRDefault="00C503D9" w:rsidP="00C503D9">
      <w:pPr>
        <w:jc w:val="both"/>
        <w:rPr>
          <w:color w:val="000000" w:themeColor="text1"/>
          <w:sz w:val="24"/>
          <w:szCs w:val="24"/>
        </w:rPr>
      </w:pPr>
    </w:p>
    <w:p w:rsidR="00C503D9" w:rsidRPr="00173EE5" w:rsidRDefault="00C503D9" w:rsidP="00C503D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</w:t>
      </w:r>
      <w:r w:rsidRPr="00173EE5">
        <w:rPr>
          <w:color w:val="000000" w:themeColor="text1"/>
          <w:sz w:val="24"/>
          <w:szCs w:val="24"/>
        </w:rPr>
        <w:t>, в лице _________________________________, действующего на основании _______, с одной стороны, именуемое в дальнейшем «</w:t>
      </w:r>
      <w:r>
        <w:rPr>
          <w:color w:val="000000" w:themeColor="text1"/>
          <w:sz w:val="24"/>
          <w:szCs w:val="24"/>
        </w:rPr>
        <w:t>Учреждение</w:t>
      </w:r>
      <w:r w:rsidRPr="00173EE5">
        <w:rPr>
          <w:color w:val="000000" w:themeColor="text1"/>
          <w:sz w:val="24"/>
          <w:szCs w:val="24"/>
        </w:rPr>
        <w:t xml:space="preserve">», и ___________________________________________________ в лице _________________________________, действующего на основании _______, именуемый в дальнейшем «Предприниматель», с другой стороны, далее именуемые «Стороны», </w:t>
      </w:r>
      <w:r w:rsidRPr="00173EE5">
        <w:rPr>
          <w:color w:val="000000"/>
          <w:sz w:val="24"/>
          <w:szCs w:val="24"/>
        </w:rPr>
        <w:t xml:space="preserve">на </w:t>
      </w:r>
      <w:r w:rsidRPr="006A6680">
        <w:rPr>
          <w:color w:val="000000"/>
          <w:sz w:val="24"/>
          <w:szCs w:val="24"/>
        </w:rPr>
        <w:t xml:space="preserve">основании протокола </w:t>
      </w:r>
      <w:r>
        <w:rPr>
          <w:color w:val="000000"/>
          <w:sz w:val="24"/>
          <w:szCs w:val="24"/>
        </w:rPr>
        <w:t xml:space="preserve">Комиссии </w:t>
      </w:r>
      <w:r w:rsidRPr="006A6680">
        <w:rPr>
          <w:sz w:val="24"/>
          <w:szCs w:val="24"/>
        </w:rPr>
        <w:t xml:space="preserve">от </w:t>
      </w:r>
      <w:r w:rsidRPr="006A6680">
        <w:rPr>
          <w:color w:val="000000" w:themeColor="text1"/>
          <w:sz w:val="24"/>
          <w:szCs w:val="24"/>
        </w:rPr>
        <w:t>«__» _________ 20__ г. № ___, заключили</w:t>
      </w:r>
      <w:r w:rsidRPr="00173EE5">
        <w:rPr>
          <w:color w:val="000000" w:themeColor="text1"/>
          <w:sz w:val="24"/>
          <w:szCs w:val="24"/>
        </w:rPr>
        <w:t xml:space="preserve"> настоящий Договор (далее - Договор) о нижеследующем:</w:t>
      </w:r>
    </w:p>
    <w:p w:rsidR="00C503D9" w:rsidRPr="00173EE5" w:rsidRDefault="00C503D9" w:rsidP="00C503D9">
      <w:pPr>
        <w:jc w:val="both"/>
        <w:rPr>
          <w:color w:val="000000" w:themeColor="text1"/>
          <w:sz w:val="24"/>
          <w:szCs w:val="24"/>
        </w:rPr>
      </w:pPr>
    </w:p>
    <w:p w:rsidR="00C503D9" w:rsidRPr="00173EE5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1. Предмет договора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1.1. </w:t>
      </w: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 предоставляет Предпринимателю право разместить </w:t>
      </w:r>
      <w:r>
        <w:rPr>
          <w:color w:val="000000"/>
          <w:sz w:val="24"/>
          <w:szCs w:val="24"/>
        </w:rPr>
        <w:t>НТО</w:t>
      </w:r>
      <w:r w:rsidRPr="00173EE5">
        <w:rPr>
          <w:color w:val="000000"/>
          <w:sz w:val="24"/>
          <w:szCs w:val="24"/>
        </w:rPr>
        <w:t xml:space="preserve"> (далее - Объект):</w:t>
      </w:r>
    </w:p>
    <w:p w:rsidR="00C503D9" w:rsidRPr="00173EE5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</w:t>
      </w:r>
      <w:r w:rsidRPr="00173EE5">
        <w:rPr>
          <w:color w:val="000000"/>
          <w:sz w:val="24"/>
          <w:szCs w:val="24"/>
        </w:rPr>
        <w:t>_________________________________________</w:t>
      </w:r>
    </w:p>
    <w:p w:rsidR="00C503D9" w:rsidRPr="00173EE5" w:rsidRDefault="00C503D9" w:rsidP="00C503D9">
      <w:pPr>
        <w:spacing w:line="259" w:lineRule="atLeast"/>
        <w:ind w:firstLine="706"/>
        <w:jc w:val="center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(тип объекта, площадь и специализация объекта)</w:t>
      </w:r>
    </w:p>
    <w:p w:rsidR="00C503D9" w:rsidRPr="00173EE5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по адресу (местоположению</w:t>
      </w:r>
      <w:r>
        <w:rPr>
          <w:color w:val="000000"/>
          <w:sz w:val="24"/>
          <w:szCs w:val="24"/>
        </w:rPr>
        <w:t>/номеру места в Схеме</w:t>
      </w:r>
      <w:r w:rsidRPr="00173EE5">
        <w:rPr>
          <w:color w:val="000000"/>
          <w:sz w:val="24"/>
          <w:szCs w:val="24"/>
        </w:rPr>
        <w:t>): _____________</w:t>
      </w:r>
      <w:r>
        <w:rPr>
          <w:color w:val="000000"/>
          <w:sz w:val="24"/>
          <w:szCs w:val="24"/>
        </w:rPr>
        <w:t>____________</w:t>
      </w:r>
      <w:r w:rsidRPr="00173EE5">
        <w:rPr>
          <w:color w:val="000000"/>
          <w:sz w:val="24"/>
          <w:szCs w:val="24"/>
        </w:rPr>
        <w:t>__________,</w:t>
      </w:r>
    </w:p>
    <w:p w:rsidR="00C503D9" w:rsidRPr="00173EE5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а Предприниматель обязуется разместить и обеспечить в течение всего срока действия настоящего договора функционирование </w:t>
      </w:r>
      <w:r>
        <w:rPr>
          <w:color w:val="000000"/>
          <w:sz w:val="24"/>
          <w:szCs w:val="24"/>
        </w:rPr>
        <w:t>О</w:t>
      </w:r>
      <w:r w:rsidRPr="00173EE5">
        <w:rPr>
          <w:color w:val="000000"/>
          <w:sz w:val="24"/>
          <w:szCs w:val="24"/>
        </w:rPr>
        <w:t xml:space="preserve">бъекта согласно ситуационному плану размещения </w:t>
      </w:r>
      <w:r>
        <w:rPr>
          <w:color w:val="000000"/>
          <w:sz w:val="24"/>
          <w:szCs w:val="24"/>
        </w:rPr>
        <w:t>НТО</w:t>
      </w:r>
      <w:r w:rsidRPr="00173EE5">
        <w:rPr>
          <w:color w:val="000000"/>
          <w:sz w:val="24"/>
          <w:szCs w:val="24"/>
        </w:rPr>
        <w:t xml:space="preserve"> (приложение № 1), </w:t>
      </w:r>
      <w:proofErr w:type="spellStart"/>
      <w:r w:rsidRPr="00173EE5">
        <w:rPr>
          <w:color w:val="000000"/>
          <w:sz w:val="24"/>
          <w:szCs w:val="24"/>
        </w:rPr>
        <w:t>форэскизу</w:t>
      </w:r>
      <w:proofErr w:type="spellEnd"/>
      <w:r w:rsidRPr="00173EE5">
        <w:rPr>
          <w:color w:val="000000"/>
          <w:sz w:val="24"/>
          <w:szCs w:val="24"/>
        </w:rPr>
        <w:t xml:space="preserve"> внешнего вида Объекта (далее - </w:t>
      </w:r>
      <w:proofErr w:type="spellStart"/>
      <w:r w:rsidRPr="00173EE5">
        <w:rPr>
          <w:color w:val="000000"/>
          <w:sz w:val="24"/>
          <w:szCs w:val="24"/>
        </w:rPr>
        <w:t>форэскиз</w:t>
      </w:r>
      <w:proofErr w:type="spellEnd"/>
      <w:r w:rsidRPr="00173EE5">
        <w:rPr>
          <w:color w:val="000000"/>
          <w:sz w:val="24"/>
          <w:szCs w:val="24"/>
        </w:rPr>
        <w:t xml:space="preserve">) (приложение № 2), являющимися неотъемлемой частью договора, на условиях и в порядке, предусмотренных </w:t>
      </w:r>
      <w:r w:rsidRPr="00DB7365">
        <w:rPr>
          <w:color w:val="000000"/>
          <w:sz w:val="24"/>
          <w:szCs w:val="24"/>
        </w:rPr>
        <w:t>действующим законодательством</w:t>
      </w:r>
      <w:r>
        <w:rPr>
          <w:color w:val="000000"/>
          <w:sz w:val="24"/>
          <w:szCs w:val="24"/>
        </w:rPr>
        <w:t xml:space="preserve"> и </w:t>
      </w:r>
      <w:r w:rsidRPr="00173EE5">
        <w:rPr>
          <w:color w:val="000000"/>
          <w:sz w:val="24"/>
          <w:szCs w:val="24"/>
        </w:rPr>
        <w:t>настоящим договором</w:t>
      </w:r>
      <w:r>
        <w:rPr>
          <w:color w:val="000000"/>
          <w:sz w:val="24"/>
          <w:szCs w:val="24"/>
        </w:rPr>
        <w:t>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1.2. Настоящий договор является подтверждением права Предпринимателя на размещение </w:t>
      </w:r>
      <w:r>
        <w:rPr>
          <w:color w:val="000000"/>
          <w:sz w:val="24"/>
          <w:szCs w:val="24"/>
        </w:rPr>
        <w:t>НТО</w:t>
      </w:r>
      <w:r w:rsidRPr="00173EE5">
        <w:rPr>
          <w:color w:val="000000"/>
          <w:sz w:val="24"/>
          <w:szCs w:val="24"/>
        </w:rPr>
        <w:t xml:space="preserve"> в месте, установленном Схемой размещения </w:t>
      </w:r>
      <w:r>
        <w:rPr>
          <w:color w:val="000000"/>
          <w:sz w:val="24"/>
          <w:szCs w:val="24"/>
        </w:rPr>
        <w:t>НТО</w:t>
      </w:r>
      <w:r w:rsidRPr="00173EE5">
        <w:rPr>
          <w:color w:val="000000"/>
          <w:sz w:val="24"/>
          <w:szCs w:val="24"/>
        </w:rPr>
        <w:t xml:space="preserve"> на территории города Нижнего Новгорода (далее –Схема) и </w:t>
      </w:r>
      <w:hyperlink r:id="rId9" w:history="1">
        <w:r w:rsidRPr="00173EE5">
          <w:rPr>
            <w:color w:val="000000"/>
            <w:sz w:val="24"/>
            <w:szCs w:val="24"/>
            <w:u w:val="single"/>
          </w:rPr>
          <w:t>пунктом 1.1</w:t>
        </w:r>
      </w:hyperlink>
      <w:r w:rsidRPr="00173EE5">
        <w:rPr>
          <w:color w:val="000000"/>
          <w:sz w:val="24"/>
          <w:szCs w:val="24"/>
        </w:rPr>
        <w:t xml:space="preserve"> настоящего договора.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</w:p>
    <w:p w:rsidR="00C503D9" w:rsidRPr="00173EE5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2. Плата за размещение объекта и порядок расчетов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2.1. Период оплаты за размещение Объекта устанавливается с «___» _______________ г. по «___» _______________ г.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6A6680">
        <w:rPr>
          <w:color w:val="000000"/>
          <w:sz w:val="24"/>
          <w:szCs w:val="24"/>
        </w:rPr>
        <w:t xml:space="preserve">2.2. Плата за размещение Объекта устанавливается в размере, установленном решением </w:t>
      </w:r>
      <w:r>
        <w:rPr>
          <w:color w:val="000000"/>
          <w:sz w:val="24"/>
          <w:szCs w:val="24"/>
        </w:rPr>
        <w:t>Комиссии</w:t>
      </w:r>
      <w:r w:rsidRPr="006A6680">
        <w:rPr>
          <w:color w:val="000000"/>
          <w:sz w:val="24"/>
          <w:szCs w:val="24"/>
        </w:rPr>
        <w:t xml:space="preserve"> </w:t>
      </w:r>
      <w:r w:rsidRPr="006A6680">
        <w:rPr>
          <w:sz w:val="24"/>
          <w:szCs w:val="24"/>
        </w:rPr>
        <w:t xml:space="preserve">от </w:t>
      </w:r>
      <w:r w:rsidRPr="006A6680">
        <w:rPr>
          <w:color w:val="000000" w:themeColor="text1"/>
          <w:sz w:val="24"/>
          <w:szCs w:val="24"/>
        </w:rPr>
        <w:t xml:space="preserve">«__» _________ 20__ г. № ___ </w:t>
      </w:r>
      <w:r w:rsidRPr="006A6680">
        <w:rPr>
          <w:color w:val="000000"/>
          <w:sz w:val="24"/>
          <w:szCs w:val="24"/>
        </w:rPr>
        <w:t>и составляет _____________________.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Оплата осуществляется ежемесячными равными платежами, в соответствии с графиком: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5052"/>
        <w:gridCol w:w="2975"/>
        <w:gridCol w:w="1012"/>
      </w:tblGrid>
      <w:tr w:rsidR="00C503D9" w:rsidRPr="00173EE5" w:rsidTr="00470419"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spacing w:line="216" w:lineRule="atLeast"/>
              <w:jc w:val="center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№ п/п</w:t>
            </w:r>
          </w:p>
        </w:tc>
        <w:tc>
          <w:tcPr>
            <w:tcW w:w="5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spacing w:line="216" w:lineRule="atLeast"/>
              <w:jc w:val="center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 xml:space="preserve">Период, за который осуществляется оплата </w:t>
            </w:r>
          </w:p>
          <w:p w:rsidR="00C503D9" w:rsidRPr="00173EE5" w:rsidRDefault="00C503D9" w:rsidP="00470419">
            <w:pPr>
              <w:spacing w:line="216" w:lineRule="atLeast"/>
              <w:jc w:val="center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по договору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spacing w:line="216" w:lineRule="atLeast"/>
              <w:jc w:val="center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Дата оплаты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spacing w:line="216" w:lineRule="atLeast"/>
              <w:jc w:val="center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Сумма (руб.)</w:t>
            </w:r>
          </w:p>
        </w:tc>
      </w:tr>
      <w:tr w:rsidR="00C503D9" w:rsidRPr="00173EE5" w:rsidTr="00470419"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spacing w:line="216" w:lineRule="atLeast"/>
              <w:jc w:val="center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1</w:t>
            </w:r>
          </w:p>
        </w:tc>
        <w:tc>
          <w:tcPr>
            <w:tcW w:w="5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с «____» _______ 20___ г. по «____</w:t>
            </w:r>
            <w:proofErr w:type="gramStart"/>
            <w:r w:rsidRPr="00173EE5">
              <w:rPr>
                <w:sz w:val="24"/>
                <w:szCs w:val="24"/>
              </w:rPr>
              <w:t>_»_</w:t>
            </w:r>
            <w:proofErr w:type="gramEnd"/>
            <w:r w:rsidRPr="00173EE5">
              <w:rPr>
                <w:sz w:val="24"/>
                <w:szCs w:val="24"/>
              </w:rPr>
              <w:t>______ 20___ г.</w:t>
            </w:r>
          </w:p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дата месяц год дата месяц год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до «____</w:t>
            </w:r>
            <w:proofErr w:type="gramStart"/>
            <w:r w:rsidRPr="00173EE5">
              <w:rPr>
                <w:sz w:val="24"/>
                <w:szCs w:val="24"/>
              </w:rPr>
              <w:t>_»_</w:t>
            </w:r>
            <w:proofErr w:type="gramEnd"/>
            <w:r w:rsidRPr="00173EE5">
              <w:rPr>
                <w:sz w:val="24"/>
                <w:szCs w:val="24"/>
              </w:rPr>
              <w:t>______ 20___ г.</w:t>
            </w:r>
          </w:p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 xml:space="preserve">дата месяц год 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rPr>
                <w:sz w:val="24"/>
                <w:szCs w:val="24"/>
              </w:rPr>
            </w:pPr>
          </w:p>
        </w:tc>
      </w:tr>
      <w:tr w:rsidR="00C503D9" w:rsidRPr="00173EE5" w:rsidTr="00470419"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с «____» _______ 20___ г. по «____</w:t>
            </w:r>
            <w:proofErr w:type="gramStart"/>
            <w:r w:rsidRPr="00173EE5">
              <w:rPr>
                <w:sz w:val="24"/>
                <w:szCs w:val="24"/>
              </w:rPr>
              <w:t>_»_</w:t>
            </w:r>
            <w:proofErr w:type="gramEnd"/>
            <w:r w:rsidRPr="00173EE5">
              <w:rPr>
                <w:sz w:val="24"/>
                <w:szCs w:val="24"/>
              </w:rPr>
              <w:t>______ 20___ г.</w:t>
            </w:r>
          </w:p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дата месяц год дата месяц год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до «____</w:t>
            </w:r>
            <w:proofErr w:type="gramStart"/>
            <w:r w:rsidRPr="00173EE5">
              <w:rPr>
                <w:sz w:val="24"/>
                <w:szCs w:val="24"/>
              </w:rPr>
              <w:t>_»_</w:t>
            </w:r>
            <w:proofErr w:type="gramEnd"/>
            <w:r w:rsidRPr="00173EE5">
              <w:rPr>
                <w:sz w:val="24"/>
                <w:szCs w:val="24"/>
              </w:rPr>
              <w:t>______ 20___ г.</w:t>
            </w:r>
          </w:p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 xml:space="preserve">дата месяц год 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rPr>
                <w:sz w:val="24"/>
                <w:szCs w:val="24"/>
              </w:rPr>
            </w:pPr>
          </w:p>
        </w:tc>
      </w:tr>
      <w:tr w:rsidR="00C503D9" w:rsidRPr="00173EE5" w:rsidTr="00470419"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3D9" w:rsidRDefault="00C503D9" w:rsidP="00470419">
            <w:pPr>
              <w:spacing w:line="216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t>с «____» _______ 20___ г. по «____</w:t>
            </w:r>
            <w:proofErr w:type="gramStart"/>
            <w:r w:rsidRPr="00173EE5">
              <w:rPr>
                <w:sz w:val="24"/>
                <w:szCs w:val="24"/>
              </w:rPr>
              <w:t>_»_</w:t>
            </w:r>
            <w:proofErr w:type="gramEnd"/>
            <w:r w:rsidRPr="00173EE5">
              <w:rPr>
                <w:sz w:val="24"/>
                <w:szCs w:val="24"/>
              </w:rPr>
              <w:t>______ 20___ г.</w:t>
            </w:r>
          </w:p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lastRenderedPageBreak/>
              <w:t>дата месяц год дата месяц год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lastRenderedPageBreak/>
              <w:t>до «____</w:t>
            </w:r>
            <w:proofErr w:type="gramStart"/>
            <w:r w:rsidRPr="00173EE5">
              <w:rPr>
                <w:sz w:val="24"/>
                <w:szCs w:val="24"/>
              </w:rPr>
              <w:t>_»_</w:t>
            </w:r>
            <w:proofErr w:type="gramEnd"/>
            <w:r w:rsidRPr="00173EE5">
              <w:rPr>
                <w:sz w:val="24"/>
                <w:szCs w:val="24"/>
              </w:rPr>
              <w:t>______ 20___ г.</w:t>
            </w:r>
          </w:p>
          <w:p w:rsidR="00C503D9" w:rsidRPr="00173EE5" w:rsidRDefault="00C503D9" w:rsidP="00470419">
            <w:pPr>
              <w:spacing w:line="216" w:lineRule="atLeast"/>
              <w:rPr>
                <w:sz w:val="24"/>
                <w:szCs w:val="24"/>
              </w:rPr>
            </w:pPr>
            <w:r w:rsidRPr="00173EE5">
              <w:rPr>
                <w:sz w:val="24"/>
                <w:szCs w:val="24"/>
              </w:rPr>
              <w:lastRenderedPageBreak/>
              <w:t xml:space="preserve">дата месяц год 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3D9" w:rsidRPr="00173EE5" w:rsidRDefault="00C503D9" w:rsidP="00470419">
            <w:pPr>
              <w:rPr>
                <w:sz w:val="24"/>
                <w:szCs w:val="24"/>
              </w:rPr>
            </w:pPr>
          </w:p>
        </w:tc>
      </w:tr>
      <w:tr w:rsidR="00C503D9" w:rsidRPr="00173EE5" w:rsidTr="00470419"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rPr>
                <w:sz w:val="24"/>
                <w:szCs w:val="24"/>
              </w:rPr>
            </w:pPr>
          </w:p>
        </w:tc>
        <w:tc>
          <w:tcPr>
            <w:tcW w:w="5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3D9" w:rsidRPr="00173EE5" w:rsidRDefault="00C503D9" w:rsidP="00470419">
            <w:pPr>
              <w:rPr>
                <w:sz w:val="24"/>
                <w:szCs w:val="24"/>
              </w:rPr>
            </w:pPr>
          </w:p>
        </w:tc>
      </w:tr>
    </w:tbl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2.3. Оплата за размещение Объекта Предпринимателем вносится авансовым платежом ежемесячно путем перечисления до 25 числа месяца, предшествующего началу месяца, за который производится платеж денежных средств, на счет </w:t>
      </w:r>
      <w:r>
        <w:rPr>
          <w:color w:val="000000"/>
          <w:sz w:val="24"/>
          <w:szCs w:val="24"/>
        </w:rPr>
        <w:t>Учреждения</w:t>
      </w:r>
      <w:r w:rsidRPr="00173EE5">
        <w:rPr>
          <w:color w:val="000000"/>
          <w:sz w:val="24"/>
          <w:szCs w:val="24"/>
        </w:rPr>
        <w:t>.</w:t>
      </w:r>
    </w:p>
    <w:p w:rsidR="00C503D9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Первый ежемесячный платеж за размещение Объекта Предприниматель вносит в течение</w:t>
      </w:r>
      <w:r>
        <w:rPr>
          <w:color w:val="000000"/>
          <w:sz w:val="24"/>
          <w:szCs w:val="24"/>
        </w:rPr>
        <w:t xml:space="preserve"> 3 (</w:t>
      </w:r>
      <w:r w:rsidRPr="00173EE5">
        <w:rPr>
          <w:color w:val="000000"/>
          <w:sz w:val="24"/>
          <w:szCs w:val="24"/>
        </w:rPr>
        <w:t>трех</w:t>
      </w:r>
      <w:r>
        <w:rPr>
          <w:color w:val="000000"/>
          <w:sz w:val="24"/>
          <w:szCs w:val="24"/>
        </w:rPr>
        <w:t>)</w:t>
      </w:r>
      <w:r w:rsidRPr="00173EE5">
        <w:rPr>
          <w:color w:val="000000"/>
          <w:sz w:val="24"/>
          <w:szCs w:val="24"/>
        </w:rPr>
        <w:t xml:space="preserve"> рабочих дней со дня подписания настоящего договора.</w:t>
      </w:r>
    </w:p>
    <w:p w:rsidR="00C503D9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Pr="00173EE5">
        <w:rPr>
          <w:color w:val="000000"/>
          <w:sz w:val="24"/>
          <w:szCs w:val="24"/>
        </w:rPr>
        <w:t xml:space="preserve">Размер платы за размещение Объекта может быть изменен </w:t>
      </w: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м в одностороннем порядке, но не чаще 1 раза в </w:t>
      </w:r>
      <w:r>
        <w:rPr>
          <w:color w:val="000000"/>
          <w:sz w:val="24"/>
          <w:szCs w:val="24"/>
        </w:rPr>
        <w:t>год</w:t>
      </w:r>
      <w:r w:rsidRPr="00173EE5">
        <w:rPr>
          <w:color w:val="000000"/>
          <w:sz w:val="24"/>
          <w:szCs w:val="24"/>
        </w:rPr>
        <w:t xml:space="preserve">, на основании решения </w:t>
      </w:r>
      <w:r>
        <w:rPr>
          <w:color w:val="000000"/>
          <w:sz w:val="24"/>
          <w:szCs w:val="24"/>
        </w:rPr>
        <w:t>Комиссии</w:t>
      </w:r>
      <w:r w:rsidRPr="00173EE5">
        <w:rPr>
          <w:color w:val="000000"/>
          <w:sz w:val="24"/>
          <w:szCs w:val="24"/>
        </w:rPr>
        <w:t>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В случае изменения размеры платы за размещение объекта </w:t>
      </w: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 направляет в адрес Предпринимателя соответствующее уведомление в порядке, установленном в подпункте 3.3.5 Договора</w:t>
      </w:r>
    </w:p>
    <w:p w:rsidR="00C503D9" w:rsidRDefault="00C503D9" w:rsidP="00C503D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 w:rsidRPr="00825487">
        <w:rPr>
          <w:sz w:val="24"/>
          <w:szCs w:val="24"/>
        </w:rPr>
        <w:t xml:space="preserve">Предприниматель до заключения настоящего Договора </w:t>
      </w:r>
      <w:r>
        <w:rPr>
          <w:sz w:val="24"/>
          <w:szCs w:val="24"/>
        </w:rPr>
        <w:t>перечисляет</w:t>
      </w:r>
      <w:r w:rsidRPr="00825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Учреждению </w:t>
      </w:r>
      <w:r w:rsidRPr="00825487">
        <w:rPr>
          <w:sz w:val="24"/>
          <w:szCs w:val="24"/>
        </w:rPr>
        <w:t xml:space="preserve">денежные средства в </w:t>
      </w:r>
      <w:r>
        <w:rPr>
          <w:sz w:val="24"/>
          <w:szCs w:val="24"/>
        </w:rPr>
        <w:t>размере 3 (трех) ежемесячных платежей</w:t>
      </w:r>
      <w:r w:rsidRPr="00825487">
        <w:rPr>
          <w:sz w:val="24"/>
          <w:szCs w:val="24"/>
        </w:rPr>
        <w:t>.</w:t>
      </w:r>
    </w:p>
    <w:p w:rsidR="00C503D9" w:rsidRDefault="00C503D9" w:rsidP="00C503D9">
      <w:pPr>
        <w:spacing w:line="302" w:lineRule="atLeast"/>
        <w:ind w:firstLine="706"/>
        <w:jc w:val="both"/>
        <w:rPr>
          <w:sz w:val="24"/>
          <w:szCs w:val="24"/>
        </w:rPr>
      </w:pPr>
      <w:r w:rsidRPr="00825487">
        <w:rPr>
          <w:sz w:val="24"/>
          <w:szCs w:val="24"/>
        </w:rPr>
        <w:t xml:space="preserve">Указанные денежные средства засчитываются </w:t>
      </w:r>
      <w:r>
        <w:rPr>
          <w:sz w:val="24"/>
          <w:szCs w:val="24"/>
        </w:rPr>
        <w:t xml:space="preserve">Учреждением </w:t>
      </w:r>
      <w:r w:rsidRPr="00825487">
        <w:rPr>
          <w:sz w:val="24"/>
          <w:szCs w:val="24"/>
        </w:rPr>
        <w:t>в качестве гарантийной денежной суммы, которая обеспечивает надлежащее исполнение Предпринимателем обязательств в рамках настоящего Договора.</w:t>
      </w:r>
    </w:p>
    <w:p w:rsidR="00C503D9" w:rsidRPr="00825487" w:rsidRDefault="00C503D9" w:rsidP="00C503D9">
      <w:pPr>
        <w:ind w:firstLine="709"/>
        <w:jc w:val="both"/>
        <w:rPr>
          <w:sz w:val="24"/>
          <w:szCs w:val="24"/>
        </w:rPr>
      </w:pPr>
      <w:r w:rsidRPr="00825487">
        <w:rPr>
          <w:sz w:val="24"/>
          <w:szCs w:val="24"/>
        </w:rPr>
        <w:t xml:space="preserve">За счёт гарантийной денежной суммы могут быть полностью или частично удовлетворены в одностороннем порядке требования </w:t>
      </w:r>
      <w:r>
        <w:rPr>
          <w:sz w:val="24"/>
          <w:szCs w:val="24"/>
        </w:rPr>
        <w:t>Учреждения</w:t>
      </w:r>
      <w:r w:rsidRPr="00825487">
        <w:rPr>
          <w:sz w:val="24"/>
          <w:szCs w:val="24"/>
        </w:rPr>
        <w:t xml:space="preserve">: </w:t>
      </w:r>
    </w:p>
    <w:p w:rsidR="00C503D9" w:rsidRPr="00825487" w:rsidRDefault="00C503D9" w:rsidP="00C50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5487">
        <w:rPr>
          <w:sz w:val="24"/>
          <w:szCs w:val="24"/>
        </w:rPr>
        <w:t xml:space="preserve">об уплате сумм, причитающихся </w:t>
      </w:r>
      <w:r>
        <w:rPr>
          <w:sz w:val="24"/>
          <w:szCs w:val="24"/>
        </w:rPr>
        <w:t>Учреждению</w:t>
      </w:r>
      <w:r w:rsidRPr="00825487">
        <w:rPr>
          <w:sz w:val="24"/>
          <w:szCs w:val="24"/>
        </w:rPr>
        <w:t xml:space="preserve"> за право размещения Объекта (цены), а также иных платежей, оплата которых предусмотрена настоящим Договором, дополнительными соглашениями и приложениями к нему; </w:t>
      </w:r>
    </w:p>
    <w:p w:rsidR="00C503D9" w:rsidRDefault="00C503D9" w:rsidP="00C50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5487">
        <w:rPr>
          <w:sz w:val="24"/>
          <w:szCs w:val="24"/>
        </w:rPr>
        <w:t>об уплате неустойки (штрафов, пени) вследствие неисполнения и/или ненадлежащего исполнения Предпринимателем своих обязательств по Договору.</w:t>
      </w:r>
    </w:p>
    <w:p w:rsidR="00C503D9" w:rsidRDefault="00C503D9" w:rsidP="00C503D9">
      <w:pPr>
        <w:spacing w:line="302" w:lineRule="atLeast"/>
        <w:ind w:firstLine="706"/>
        <w:jc w:val="both"/>
        <w:rPr>
          <w:sz w:val="24"/>
          <w:szCs w:val="24"/>
        </w:rPr>
      </w:pPr>
      <w:r w:rsidRPr="00825487">
        <w:rPr>
          <w:sz w:val="24"/>
          <w:szCs w:val="24"/>
        </w:rPr>
        <w:t xml:space="preserve">Удовлетворение требований </w:t>
      </w:r>
      <w:r>
        <w:rPr>
          <w:sz w:val="24"/>
          <w:szCs w:val="24"/>
        </w:rPr>
        <w:t>Учреждения</w:t>
      </w:r>
      <w:r w:rsidRPr="00825487">
        <w:rPr>
          <w:sz w:val="24"/>
          <w:szCs w:val="24"/>
        </w:rPr>
        <w:t xml:space="preserve"> за счёт гарантийной суммы производится в случае не устранения Предпринимателем допущенных нарушений в течение 5 (Пяти) рабочих дней с момента получения письменного требования </w:t>
      </w:r>
      <w:r>
        <w:rPr>
          <w:sz w:val="24"/>
          <w:szCs w:val="24"/>
        </w:rPr>
        <w:t>Учреждения</w:t>
      </w:r>
      <w:r w:rsidRPr="00825487">
        <w:rPr>
          <w:sz w:val="24"/>
          <w:szCs w:val="24"/>
        </w:rPr>
        <w:t>.</w:t>
      </w:r>
    </w:p>
    <w:p w:rsidR="00C503D9" w:rsidRDefault="00C503D9" w:rsidP="00C503D9">
      <w:pPr>
        <w:ind w:firstLine="709"/>
        <w:jc w:val="both"/>
        <w:rPr>
          <w:sz w:val="24"/>
          <w:szCs w:val="24"/>
        </w:rPr>
      </w:pPr>
      <w:r w:rsidRPr="00825487">
        <w:rPr>
          <w:sz w:val="24"/>
          <w:szCs w:val="24"/>
        </w:rPr>
        <w:t xml:space="preserve">Если гарантийная денежная сумма окажется недостаточной для удовлетворения требований </w:t>
      </w:r>
      <w:r>
        <w:rPr>
          <w:sz w:val="24"/>
          <w:szCs w:val="24"/>
        </w:rPr>
        <w:t>Учреждения</w:t>
      </w:r>
      <w:r w:rsidRPr="00825487">
        <w:rPr>
          <w:sz w:val="24"/>
          <w:szCs w:val="24"/>
        </w:rPr>
        <w:t xml:space="preserve"> в полном объеме, в первую очередь погашаются издержки </w:t>
      </w:r>
      <w:r>
        <w:rPr>
          <w:sz w:val="24"/>
          <w:szCs w:val="24"/>
        </w:rPr>
        <w:t>Учреждению</w:t>
      </w:r>
      <w:r w:rsidRPr="00825487">
        <w:rPr>
          <w:sz w:val="24"/>
          <w:szCs w:val="24"/>
        </w:rPr>
        <w:t xml:space="preserve"> по получению такого удовлетворения, во вторую - неустойки (штрафы, пени), в третью - сумма основного долга. </w:t>
      </w:r>
    </w:p>
    <w:p w:rsidR="00C503D9" w:rsidRDefault="00C503D9" w:rsidP="00C503D9">
      <w:pPr>
        <w:spacing w:line="302" w:lineRule="atLeast"/>
        <w:ind w:firstLine="706"/>
        <w:jc w:val="both"/>
        <w:rPr>
          <w:sz w:val="24"/>
          <w:szCs w:val="24"/>
        </w:rPr>
      </w:pPr>
      <w:r w:rsidRPr="00825487">
        <w:rPr>
          <w:sz w:val="24"/>
          <w:szCs w:val="24"/>
        </w:rPr>
        <w:t xml:space="preserve">За счет гарантийной денежной суммы требования </w:t>
      </w:r>
      <w:r>
        <w:rPr>
          <w:sz w:val="24"/>
          <w:szCs w:val="24"/>
        </w:rPr>
        <w:t>Учреждения</w:t>
      </w:r>
      <w:r w:rsidRPr="00825487">
        <w:rPr>
          <w:sz w:val="24"/>
          <w:szCs w:val="24"/>
        </w:rPr>
        <w:t xml:space="preserve"> удовлетворяются без обращения в судебные органы.</w:t>
      </w:r>
    </w:p>
    <w:p w:rsidR="00C503D9" w:rsidRDefault="00C503D9" w:rsidP="00C503D9">
      <w:pPr>
        <w:spacing w:line="302" w:lineRule="atLeast"/>
        <w:ind w:firstLine="706"/>
        <w:jc w:val="both"/>
        <w:rPr>
          <w:sz w:val="24"/>
          <w:szCs w:val="24"/>
        </w:rPr>
      </w:pPr>
      <w:r w:rsidRPr="00825487">
        <w:rPr>
          <w:sz w:val="24"/>
          <w:szCs w:val="24"/>
        </w:rPr>
        <w:t xml:space="preserve">Гарантийная денежная сумма подлежит восполнению Предпринимателем до первоначального размера в течение </w:t>
      </w:r>
      <w:r>
        <w:rPr>
          <w:sz w:val="24"/>
          <w:szCs w:val="24"/>
        </w:rPr>
        <w:t>10</w:t>
      </w:r>
      <w:r w:rsidRPr="00825487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825487">
        <w:rPr>
          <w:sz w:val="24"/>
          <w:szCs w:val="24"/>
        </w:rPr>
        <w:t xml:space="preserve">) рабочих дней с момента получения от </w:t>
      </w:r>
      <w:r>
        <w:rPr>
          <w:sz w:val="24"/>
          <w:szCs w:val="24"/>
        </w:rPr>
        <w:t>Учреждения</w:t>
      </w:r>
      <w:r w:rsidRPr="00825487">
        <w:rPr>
          <w:sz w:val="24"/>
          <w:szCs w:val="24"/>
        </w:rPr>
        <w:t xml:space="preserve"> письменного уведомления о частичном или полном удовлетворении требований </w:t>
      </w:r>
      <w:r>
        <w:rPr>
          <w:sz w:val="24"/>
          <w:szCs w:val="24"/>
        </w:rPr>
        <w:t>Учреждения</w:t>
      </w:r>
      <w:r w:rsidRPr="00825487">
        <w:rPr>
          <w:sz w:val="24"/>
          <w:szCs w:val="24"/>
        </w:rPr>
        <w:t xml:space="preserve"> за счет гарантийной денежной суммы, в котором должен быть указан размер удержанной суммы и основания её удержания.</w:t>
      </w:r>
    </w:p>
    <w:p w:rsidR="00C503D9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825487">
        <w:rPr>
          <w:sz w:val="24"/>
          <w:szCs w:val="24"/>
        </w:rPr>
        <w:t xml:space="preserve">Гарантийная денежная сумма (или ее остаток) возвращается Предпринимателю при условии надлежащего исполнения им всех своих обязательств по Договору в течение </w:t>
      </w:r>
      <w:r>
        <w:rPr>
          <w:sz w:val="24"/>
          <w:szCs w:val="24"/>
        </w:rPr>
        <w:t>30</w:t>
      </w:r>
      <w:r w:rsidRPr="00825487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825487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825487">
        <w:rPr>
          <w:sz w:val="24"/>
          <w:szCs w:val="24"/>
        </w:rPr>
        <w:t xml:space="preserve"> </w:t>
      </w:r>
      <w:r w:rsidRPr="00DB7365">
        <w:rPr>
          <w:sz w:val="24"/>
          <w:szCs w:val="24"/>
        </w:rPr>
        <w:t>дней после окончания срока действия / прекращения настоящего Договора на основании заявления Предпринимателя.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</w:p>
    <w:p w:rsidR="00C503D9" w:rsidRPr="00173EE5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 Права и обязанности Сторон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3.1. Предприниматель имеет право: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3.1.2. В случае освобождения земельного участка от Объекта в связи с изменением градостроительной ситуации обращаться о предоставлении альтернативного места на территории </w:t>
      </w:r>
      <w:r>
        <w:rPr>
          <w:color w:val="000000"/>
          <w:sz w:val="24"/>
          <w:szCs w:val="24"/>
        </w:rPr>
        <w:t>Учреждения</w:t>
      </w:r>
      <w:r w:rsidRPr="00173EE5">
        <w:rPr>
          <w:color w:val="000000"/>
          <w:sz w:val="24"/>
          <w:szCs w:val="24"/>
        </w:rPr>
        <w:t>, где ранее размещался Объект, аналогичной площадью, типа объекта и специализации и о заключении договоров на размещение Объекта на новое место по приоритетному праву без проведения аукциона. Предприниматель вправе обращаться о предоставлении альтернативного места не более пяти раз до заключения договора на размещение Объекта на новом месте.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lastRenderedPageBreak/>
        <w:t>3.2. Предприниматель обязан: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3.2.1. Разместить Объект по местоположению в соответствии с пунктом 1.1 настоящего договора, в соответствии со следующими требованиями: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1) тип Объекта ____________________;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2) специализация Объекта _____________________;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3) площадь Объекта ________________.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3.2.2. Своевременно вносить плату за размещение Объекта.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3.2.3.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3.2.4. Выполнять требования </w:t>
      </w:r>
      <w:r>
        <w:rPr>
          <w:color w:val="000000"/>
          <w:sz w:val="24"/>
          <w:szCs w:val="24"/>
        </w:rPr>
        <w:t>П</w:t>
      </w:r>
      <w:r w:rsidRPr="00173EE5">
        <w:rPr>
          <w:color w:val="000000"/>
          <w:sz w:val="24"/>
          <w:szCs w:val="24"/>
        </w:rPr>
        <w:t xml:space="preserve">риложения № 1 к настоящему договору (ситуационный план), </w:t>
      </w:r>
      <w:r>
        <w:rPr>
          <w:color w:val="000000"/>
          <w:sz w:val="24"/>
          <w:szCs w:val="24"/>
        </w:rPr>
        <w:t>П</w:t>
      </w:r>
      <w:r w:rsidRPr="00173EE5">
        <w:rPr>
          <w:color w:val="000000"/>
          <w:sz w:val="24"/>
          <w:szCs w:val="24"/>
        </w:rPr>
        <w:t>риложения № 2 к настоящему договору (</w:t>
      </w:r>
      <w:proofErr w:type="spellStart"/>
      <w:r w:rsidRPr="00173EE5">
        <w:rPr>
          <w:color w:val="000000"/>
          <w:sz w:val="24"/>
          <w:szCs w:val="24"/>
        </w:rPr>
        <w:t>форэскиз</w:t>
      </w:r>
      <w:proofErr w:type="spellEnd"/>
      <w:r w:rsidRPr="00173EE5">
        <w:rPr>
          <w:color w:val="000000"/>
          <w:sz w:val="24"/>
          <w:szCs w:val="24"/>
        </w:rPr>
        <w:t>), к благоустройству Объекта в течение всего срока действия настоящего договора.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3.2.5. Соблюдать санитарные нормы и правила, вывозить мусор и иные отходы от использования Объекта, не складировать пустую тару и запасы товаров около Объекта.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правил.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3.2.7. Использовать Объект способами, которые не должны наносить вред окружающей среде.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3.2.8. </w:t>
      </w:r>
      <w:r>
        <w:rPr>
          <w:color w:val="000000"/>
          <w:sz w:val="24"/>
          <w:szCs w:val="24"/>
        </w:rPr>
        <w:t>С</w:t>
      </w:r>
      <w:r w:rsidRPr="00173EE5">
        <w:rPr>
          <w:color w:val="000000"/>
          <w:sz w:val="24"/>
          <w:szCs w:val="24"/>
        </w:rPr>
        <w:t>одержать</w:t>
      </w:r>
      <w:r>
        <w:rPr>
          <w:color w:val="000000"/>
          <w:sz w:val="24"/>
          <w:szCs w:val="24"/>
        </w:rPr>
        <w:t xml:space="preserve"> Объект</w:t>
      </w:r>
      <w:r w:rsidRPr="00173EE5">
        <w:rPr>
          <w:color w:val="000000"/>
          <w:sz w:val="24"/>
          <w:szCs w:val="24"/>
        </w:rPr>
        <w:t xml:space="preserve"> в чистоте и технически исправном состоянии. Не допускается наличие на элементах Объекта механических повреждений, прорывов,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3.2.9. Не допускать передачу прав по настоящему договору, в том числе передачу Объекта и помещений Объекта третьим лицам.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3.2.10. При прекращении или при досрочном расторжении договора в десятидневный срок обеспечить демонтаж и вывоз Объекта с места его размещения, а также благоустройство земельного участка после освобождения его от объекта.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3.2.11. В случае</w:t>
      </w:r>
      <w:r>
        <w:rPr>
          <w:color w:val="000000"/>
          <w:sz w:val="24"/>
          <w:szCs w:val="24"/>
        </w:rPr>
        <w:t>,</w:t>
      </w:r>
      <w:r w:rsidRPr="00173EE5">
        <w:rPr>
          <w:color w:val="000000"/>
          <w:sz w:val="24"/>
          <w:szCs w:val="24"/>
        </w:rPr>
        <w:t xml:space="preserve">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3.2.12. Обеспечить выполнение </w:t>
      </w:r>
      <w:r>
        <w:rPr>
          <w:color w:val="000000"/>
          <w:sz w:val="24"/>
          <w:szCs w:val="24"/>
        </w:rPr>
        <w:t>р</w:t>
      </w:r>
      <w:r w:rsidRPr="00173EE5">
        <w:rPr>
          <w:color w:val="000000"/>
          <w:sz w:val="24"/>
          <w:szCs w:val="24"/>
        </w:rPr>
        <w:t>аздела 2, подпунктов 4.5.4, 4.8.3, 7.26, 12.6.6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3.2.13. </w:t>
      </w:r>
      <w:bookmarkStart w:id="5" w:name="_Hlk99972259"/>
      <w:r w:rsidRPr="00173EE5">
        <w:rPr>
          <w:color w:val="000000"/>
          <w:sz w:val="24"/>
          <w:szCs w:val="24"/>
        </w:rPr>
        <w:t>Соблюдать правила продажи отдельных видов товаров (в том числе табачны</w:t>
      </w:r>
      <w:r>
        <w:rPr>
          <w:color w:val="000000"/>
          <w:sz w:val="24"/>
          <w:szCs w:val="24"/>
        </w:rPr>
        <w:t>х</w:t>
      </w:r>
      <w:r w:rsidRPr="00173EE5">
        <w:rPr>
          <w:color w:val="000000"/>
          <w:sz w:val="24"/>
          <w:szCs w:val="24"/>
        </w:rPr>
        <w:t xml:space="preserve"> издели</w:t>
      </w:r>
      <w:r>
        <w:rPr>
          <w:color w:val="000000"/>
          <w:sz w:val="24"/>
          <w:szCs w:val="24"/>
        </w:rPr>
        <w:t>й</w:t>
      </w:r>
      <w:r w:rsidRPr="00173EE5">
        <w:rPr>
          <w:color w:val="000000"/>
          <w:sz w:val="24"/>
          <w:szCs w:val="24"/>
        </w:rPr>
        <w:t>, табачной, алкогольной и спиртосодержащей продукции), ограничения и запреты на продажу табачных изделий, табачной, алкогольной и спиртосодержащей продукции, установленные законодательством Российской Федерации и иными нормативными правовыми актами</w:t>
      </w:r>
      <w:bookmarkEnd w:id="5"/>
      <w:r w:rsidRPr="00173EE5">
        <w:rPr>
          <w:color w:val="000000"/>
          <w:sz w:val="24"/>
          <w:szCs w:val="24"/>
        </w:rPr>
        <w:t>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3.2.14. Не допускать в Объекте продажу отдельных видов товаров (предоставление услуг) в случае запрета, установленного законодательством Российской Федерации и иными нормативными правовыми актами, либо организацию пунктов выдачи </w:t>
      </w:r>
      <w:proofErr w:type="spellStart"/>
      <w:r w:rsidRPr="00173EE5">
        <w:rPr>
          <w:color w:val="000000"/>
          <w:sz w:val="24"/>
          <w:szCs w:val="24"/>
        </w:rPr>
        <w:t>микрокредитов</w:t>
      </w:r>
      <w:proofErr w:type="spellEnd"/>
      <w:r w:rsidRPr="00173EE5">
        <w:rPr>
          <w:color w:val="000000"/>
          <w:sz w:val="24"/>
          <w:szCs w:val="24"/>
        </w:rPr>
        <w:t>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3.2.15.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</w:t>
      </w:r>
      <w:r>
        <w:rPr>
          <w:color w:val="000000"/>
          <w:sz w:val="24"/>
          <w:szCs w:val="24"/>
        </w:rPr>
        <w:t>д</w:t>
      </w:r>
      <w:r w:rsidRPr="00173EE5">
        <w:rPr>
          <w:color w:val="000000"/>
          <w:sz w:val="24"/>
          <w:szCs w:val="24"/>
        </w:rPr>
        <w:t>оговора в нестационарном торговом объекте в течение всего времени работы в удобном для ознакомления месте.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3.2.16. Устранить нарушения, выявленные в ходе обследований Объекта на соответствие требованиям договора, за свой счет и своими силами, в течение 5 (пяти) рабочих дней с даты получения Уведомления об устранении нарушений.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3.3. </w:t>
      </w: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 имеет право: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lastRenderedPageBreak/>
        <w:t>3.3.1. Организовывать обследование Объекта с целью соблюдения требований подпунктов 3.2.1, 3.2.4, 3.2.7, 3.2.8, 3.2.9, 3.2.12, 3.2.13, 3.2.14, 3.2.15 настоящего договора на месте его размещения.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3.3.2. Применять к предпринимателю меры ответственности, установленные разделом 5 настоящего договора.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3.3.3. </w:t>
      </w:r>
      <w:r>
        <w:rPr>
          <w:sz w:val="24"/>
          <w:szCs w:val="24"/>
        </w:rP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 осуществить указанные действия и обеспечить ответственное хранение Объекта</w:t>
      </w:r>
      <w:r w:rsidRPr="00173EE5">
        <w:rPr>
          <w:color w:val="000000"/>
          <w:sz w:val="24"/>
          <w:szCs w:val="24"/>
        </w:rPr>
        <w:t>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3.3.4. В случае изменения градостроительной ситуации (реализация планов благоустройства, строительство дорожных магистралей, транспортных развязок, изменение охранных зон инженерных сетей, перенос красных линий, реализация документов территориального планирования) и внесения в связи с этим изменений в Схему расторгнуть в одностороннем порядке договор, предложить Предпринимателю освободить место от Объекта с возмещением в срок</w:t>
      </w:r>
      <w:r>
        <w:rPr>
          <w:color w:val="000000"/>
          <w:sz w:val="24"/>
          <w:szCs w:val="24"/>
        </w:rPr>
        <w:t>,</w:t>
      </w:r>
      <w:r w:rsidRPr="00173EE5">
        <w:rPr>
          <w:color w:val="000000"/>
          <w:sz w:val="24"/>
          <w:szCs w:val="24"/>
        </w:rPr>
        <w:t xml:space="preserve"> не превышающий 10 рабочих дней со дня направления соответствующего уведомления, ранее оплаченной суммы за размещение объекта пропорционально времени срока действия договора на размещение Объекта.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В случае принятия проекта комплексного благоустройства территории, в соответствии с которыми постановлением администрации города Нижнего Новгорода выдано разрешение на размещение элементов благоустройства, проекта-концепции благоустройства территорий или архитектурно-художественной концепции территории, </w:t>
      </w:r>
      <w:r>
        <w:rPr>
          <w:color w:val="000000"/>
          <w:sz w:val="24"/>
          <w:szCs w:val="24"/>
        </w:rPr>
        <w:t>направить уведомление</w:t>
      </w:r>
      <w:r w:rsidRPr="00173EE5">
        <w:rPr>
          <w:color w:val="000000"/>
          <w:sz w:val="24"/>
          <w:szCs w:val="24"/>
        </w:rPr>
        <w:t xml:space="preserve"> Предпринимателю привести НТО в соответствие с принятым документом.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3.3.5. Вносить на основании решения Единой комиссии в Договор в одностороннем порядке необходимые изменения,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</w:t>
      </w:r>
      <w:r>
        <w:rPr>
          <w:color w:val="000000"/>
          <w:sz w:val="24"/>
          <w:szCs w:val="24"/>
        </w:rPr>
        <w:t>НТО</w:t>
      </w:r>
      <w:r w:rsidRPr="00173EE5">
        <w:rPr>
          <w:color w:val="000000"/>
          <w:sz w:val="24"/>
          <w:szCs w:val="24"/>
        </w:rPr>
        <w:t xml:space="preserve">, путем направления соответствующего </w:t>
      </w:r>
      <w:r>
        <w:rPr>
          <w:color w:val="000000"/>
          <w:sz w:val="24"/>
          <w:szCs w:val="24"/>
        </w:rPr>
        <w:t>у</w:t>
      </w:r>
      <w:r w:rsidRPr="00173EE5">
        <w:rPr>
          <w:color w:val="000000"/>
          <w:sz w:val="24"/>
          <w:szCs w:val="24"/>
        </w:rPr>
        <w:t>ведомления Предпринимателю заказным письмом. Указанные уведомления являются обязательными для исполнения и принимаются в безусловном порядке.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Договор считается измененным с даты, указанной в </w:t>
      </w:r>
      <w:r>
        <w:rPr>
          <w:color w:val="000000"/>
          <w:sz w:val="24"/>
          <w:szCs w:val="24"/>
        </w:rPr>
        <w:t>у</w:t>
      </w:r>
      <w:r w:rsidRPr="00173EE5">
        <w:rPr>
          <w:color w:val="000000"/>
          <w:sz w:val="24"/>
          <w:szCs w:val="24"/>
        </w:rPr>
        <w:t>ведомлении.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Уведомление направляется </w:t>
      </w: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м в срок не позднее 2 рабочих дней со дня подписания протокола </w:t>
      </w:r>
      <w:r>
        <w:rPr>
          <w:color w:val="000000"/>
          <w:sz w:val="24"/>
          <w:szCs w:val="24"/>
        </w:rPr>
        <w:t>Единой</w:t>
      </w:r>
      <w:r w:rsidRPr="00173EE5">
        <w:rPr>
          <w:color w:val="000000"/>
          <w:sz w:val="24"/>
          <w:szCs w:val="24"/>
        </w:rPr>
        <w:t xml:space="preserve"> комиссии</w:t>
      </w:r>
      <w:r>
        <w:rPr>
          <w:color w:val="000000"/>
          <w:sz w:val="24"/>
          <w:szCs w:val="24"/>
        </w:rPr>
        <w:t>,</w:t>
      </w:r>
      <w:r w:rsidRPr="00173EE5">
        <w:rPr>
          <w:color w:val="000000"/>
          <w:sz w:val="24"/>
          <w:szCs w:val="24"/>
        </w:rPr>
        <w:t xml:space="preserve"> заказным письмом с описью вложения по почтовому адресу Предпринимателя, указанному в </w:t>
      </w:r>
      <w:r>
        <w:rPr>
          <w:color w:val="000000"/>
          <w:sz w:val="24"/>
          <w:szCs w:val="24"/>
        </w:rPr>
        <w:t>д</w:t>
      </w:r>
      <w:r w:rsidRPr="00173EE5">
        <w:rPr>
          <w:color w:val="000000"/>
          <w:sz w:val="24"/>
          <w:szCs w:val="24"/>
        </w:rPr>
        <w:t>оговоре. Уведомление считается полученным с момента его доставки Предпринимателю.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Уведомление считается направленным надлежащим образом, если оно направлено по почтовому адресу </w:t>
      </w:r>
      <w:r>
        <w:rPr>
          <w:color w:val="000000"/>
          <w:sz w:val="24"/>
          <w:szCs w:val="24"/>
        </w:rPr>
        <w:t>П</w:t>
      </w:r>
      <w:r w:rsidRPr="00173EE5">
        <w:rPr>
          <w:color w:val="000000"/>
          <w:sz w:val="24"/>
          <w:szCs w:val="24"/>
        </w:rPr>
        <w:t xml:space="preserve">редпринимателя, указанному в </w:t>
      </w:r>
      <w:r>
        <w:rPr>
          <w:color w:val="000000"/>
          <w:sz w:val="24"/>
          <w:szCs w:val="24"/>
        </w:rPr>
        <w:t>д</w:t>
      </w:r>
      <w:r w:rsidRPr="00173EE5">
        <w:rPr>
          <w:color w:val="000000"/>
          <w:sz w:val="24"/>
          <w:szCs w:val="24"/>
        </w:rPr>
        <w:t>оговоре.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3.4. </w:t>
      </w: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 обязан</w:t>
      </w:r>
      <w:r>
        <w:rPr>
          <w:color w:val="000000"/>
          <w:sz w:val="24"/>
          <w:szCs w:val="24"/>
        </w:rPr>
        <w:t>о</w:t>
      </w:r>
      <w:r w:rsidRPr="00173EE5">
        <w:rPr>
          <w:color w:val="000000"/>
          <w:sz w:val="24"/>
          <w:szCs w:val="24"/>
        </w:rPr>
        <w:t>: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3.4.1. Предоставить Предпринимателю право на размещение Объекта в соответствии с условиями настоящего договора.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3.4.2. </w:t>
      </w:r>
      <w:r>
        <w:rPr>
          <w:color w:val="000000"/>
          <w:sz w:val="24"/>
          <w:szCs w:val="24"/>
        </w:rPr>
        <w:t>О</w:t>
      </w:r>
      <w:r w:rsidRPr="00173EE5">
        <w:rPr>
          <w:color w:val="000000"/>
          <w:sz w:val="24"/>
          <w:szCs w:val="24"/>
        </w:rPr>
        <w:t xml:space="preserve">рганизовать проведение первичного обследования Объекта на его соответствие требованиям договора. 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В случае выявления в ходе обследования несоответствия Объекта требованиям договора предоставить Предпринимателю право устранить своими силами и за свой счет выявленные нарушения </w:t>
      </w:r>
      <w:r>
        <w:rPr>
          <w:color w:val="000000"/>
          <w:sz w:val="24"/>
          <w:szCs w:val="24"/>
        </w:rPr>
        <w:t>в течение 5 (пяти) рабочих дней</w:t>
      </w:r>
      <w:r w:rsidRPr="00173EE5">
        <w:rPr>
          <w:color w:val="000000"/>
          <w:sz w:val="24"/>
          <w:szCs w:val="24"/>
        </w:rPr>
        <w:t>, после чего провести повторное обследование Объекта.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3.4.3. В случае расторжения </w:t>
      </w:r>
      <w:r>
        <w:rPr>
          <w:color w:val="000000"/>
          <w:sz w:val="24"/>
          <w:szCs w:val="24"/>
        </w:rPr>
        <w:t>д</w:t>
      </w:r>
      <w:r w:rsidRPr="00173EE5">
        <w:rPr>
          <w:color w:val="000000"/>
          <w:sz w:val="24"/>
          <w:szCs w:val="24"/>
        </w:rPr>
        <w:t>оговора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времени.</w:t>
      </w:r>
    </w:p>
    <w:p w:rsidR="00C503D9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3.5. В случае прекращения либо расторжения договора в соответствии с пунктами 6.3 и 6.4 </w:t>
      </w: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 осуществляет возврат денежных средств, внесенных Предпринимателем авансовым платежом за размещение Объекта в соответствии с подпунктом 3.4.3.</w:t>
      </w:r>
    </w:p>
    <w:p w:rsidR="00C503D9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</w:p>
    <w:p w:rsidR="00C503D9" w:rsidRPr="00173EE5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4. Срок действия договора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lastRenderedPageBreak/>
        <w:t xml:space="preserve">4.1. Настоящий договор действует на период размещения </w:t>
      </w:r>
      <w:r>
        <w:rPr>
          <w:color w:val="000000"/>
          <w:sz w:val="24"/>
          <w:szCs w:val="24"/>
        </w:rPr>
        <w:t>О</w:t>
      </w:r>
      <w:r w:rsidRPr="00173EE5">
        <w:rPr>
          <w:color w:val="000000"/>
          <w:sz w:val="24"/>
          <w:szCs w:val="24"/>
        </w:rPr>
        <w:t>бъекта, указанный в пункте 2.1. настоящего договора, а в части исполнения обязательств по оплате - до момента исполнения таких обязательств.</w:t>
      </w:r>
    </w:p>
    <w:p w:rsidR="00C503D9" w:rsidRPr="00173EE5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5. Ответственность сторон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5.1. В случае неисполнения </w:t>
      </w:r>
      <w:r>
        <w:rPr>
          <w:color w:val="000000"/>
          <w:sz w:val="24"/>
          <w:szCs w:val="24"/>
        </w:rPr>
        <w:t>и/</w:t>
      </w:r>
      <w:r w:rsidRPr="00173EE5">
        <w:rPr>
          <w:color w:val="000000"/>
          <w:sz w:val="24"/>
          <w:szCs w:val="24"/>
        </w:rPr>
        <w:t>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5.2. В случае просрочки уплаты платежей Предприниматель обязан выплатить </w:t>
      </w:r>
      <w:r>
        <w:rPr>
          <w:color w:val="000000"/>
          <w:sz w:val="24"/>
          <w:szCs w:val="24"/>
        </w:rPr>
        <w:t>Учреждению</w:t>
      </w:r>
      <w:r w:rsidRPr="00173EE5">
        <w:rPr>
          <w:color w:val="000000"/>
          <w:sz w:val="24"/>
          <w:szCs w:val="24"/>
        </w:rPr>
        <w:t xml:space="preserve"> пени в размере 1</w:t>
      </w:r>
      <w:r>
        <w:rPr>
          <w:color w:val="000000"/>
          <w:sz w:val="24"/>
          <w:szCs w:val="24"/>
        </w:rPr>
        <w:t>0</w:t>
      </w:r>
      <w:r w:rsidRPr="00173EE5">
        <w:rPr>
          <w:color w:val="000000"/>
          <w:sz w:val="24"/>
          <w:szCs w:val="24"/>
        </w:rPr>
        <w:t>% (</w:t>
      </w:r>
      <w:r>
        <w:rPr>
          <w:color w:val="000000"/>
          <w:sz w:val="24"/>
          <w:szCs w:val="24"/>
        </w:rPr>
        <w:t>десяти</w:t>
      </w:r>
      <w:r w:rsidRPr="00173EE5">
        <w:rPr>
          <w:color w:val="000000"/>
          <w:sz w:val="24"/>
          <w:szCs w:val="24"/>
        </w:rPr>
        <w:t>) процент</w:t>
      </w:r>
      <w:r>
        <w:rPr>
          <w:color w:val="000000"/>
          <w:sz w:val="24"/>
          <w:szCs w:val="24"/>
        </w:rPr>
        <w:t>ов</w:t>
      </w:r>
      <w:r w:rsidRPr="00173EE5">
        <w:rPr>
          <w:color w:val="000000"/>
          <w:sz w:val="24"/>
          <w:szCs w:val="24"/>
        </w:rPr>
        <w:t xml:space="preserve"> </w:t>
      </w:r>
      <w:r w:rsidRPr="00825487">
        <w:rPr>
          <w:sz w:val="24"/>
          <w:szCs w:val="24"/>
        </w:rPr>
        <w:t>от суммы, подлежащей уплате Учреждению, за каждый день просрочки исполнения денежного обязательства</w:t>
      </w:r>
      <w:r w:rsidRPr="00173EE5">
        <w:rPr>
          <w:color w:val="000000"/>
          <w:sz w:val="24"/>
          <w:szCs w:val="24"/>
        </w:rPr>
        <w:t>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5.3. Ответственность </w:t>
      </w:r>
      <w:r>
        <w:rPr>
          <w:color w:val="000000"/>
          <w:sz w:val="24"/>
          <w:szCs w:val="24"/>
        </w:rPr>
        <w:t>П</w:t>
      </w:r>
      <w:r w:rsidRPr="00173EE5">
        <w:rPr>
          <w:color w:val="000000"/>
          <w:sz w:val="24"/>
          <w:szCs w:val="24"/>
        </w:rPr>
        <w:t>редпринимателя за невыполнение требования договора: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5.3.1. В случае первичного выявления размещения Объекта с нарушениями ситуационного плана (</w:t>
      </w:r>
      <w:r>
        <w:rPr>
          <w:color w:val="000000"/>
          <w:sz w:val="24"/>
          <w:szCs w:val="24"/>
        </w:rPr>
        <w:t>П</w:t>
      </w:r>
      <w:r w:rsidRPr="00173EE5">
        <w:rPr>
          <w:color w:val="000000"/>
          <w:sz w:val="24"/>
          <w:szCs w:val="24"/>
        </w:rPr>
        <w:t>риложение № 1), форэскиза (</w:t>
      </w:r>
      <w:r>
        <w:rPr>
          <w:color w:val="000000"/>
          <w:sz w:val="24"/>
          <w:szCs w:val="24"/>
        </w:rPr>
        <w:t>П</w:t>
      </w:r>
      <w:r w:rsidRPr="00173EE5">
        <w:rPr>
          <w:color w:val="000000"/>
          <w:sz w:val="24"/>
          <w:szCs w:val="24"/>
        </w:rPr>
        <w:t xml:space="preserve">риложение № 2), а также нарушениями подпунктов 3.2.12, 3.2.15 настоящего договора </w:t>
      </w: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 вручает Предпринимателю предупреждение о необходимости устранения данного нарушения в течение </w:t>
      </w:r>
      <w:r>
        <w:rPr>
          <w:color w:val="000000"/>
          <w:sz w:val="24"/>
          <w:szCs w:val="24"/>
        </w:rPr>
        <w:t>5 (пяти)</w:t>
      </w:r>
      <w:r w:rsidRPr="00173E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рабочих</w:t>
      </w:r>
      <w:r w:rsidRPr="00173EE5">
        <w:rPr>
          <w:color w:val="000000"/>
          <w:sz w:val="24"/>
          <w:szCs w:val="24"/>
        </w:rPr>
        <w:t xml:space="preserve"> дней с даты вручения акта о выявленном нарушении.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5.3.2. В случае размещения Объекта с нарушениями его типа, специализации, размеров занимаемой площади, повторного выявления нарушений ситуационного плана (</w:t>
      </w:r>
      <w:r>
        <w:rPr>
          <w:color w:val="000000"/>
          <w:sz w:val="24"/>
          <w:szCs w:val="24"/>
        </w:rPr>
        <w:t>П</w:t>
      </w:r>
      <w:r w:rsidRPr="00173EE5">
        <w:rPr>
          <w:color w:val="000000"/>
          <w:sz w:val="24"/>
          <w:szCs w:val="24"/>
        </w:rPr>
        <w:t>риложение № 1), форэскиза (</w:t>
      </w:r>
      <w:r>
        <w:rPr>
          <w:color w:val="000000"/>
          <w:sz w:val="24"/>
          <w:szCs w:val="24"/>
        </w:rPr>
        <w:t>П</w:t>
      </w:r>
      <w:r w:rsidRPr="00173EE5">
        <w:rPr>
          <w:color w:val="000000"/>
          <w:sz w:val="24"/>
          <w:szCs w:val="24"/>
        </w:rPr>
        <w:t xml:space="preserve">риложение № 2) и периода работы, подпунктов 3.2.12, 3.2.15 настоящего договора Предприниматель выплачивает </w:t>
      </w:r>
      <w:r>
        <w:rPr>
          <w:color w:val="000000"/>
          <w:sz w:val="24"/>
          <w:szCs w:val="24"/>
        </w:rPr>
        <w:t>Учреждению</w:t>
      </w:r>
      <w:r w:rsidRPr="00173EE5">
        <w:rPr>
          <w:color w:val="000000"/>
          <w:sz w:val="24"/>
          <w:szCs w:val="24"/>
        </w:rPr>
        <w:t xml:space="preserve"> штраф в размере </w:t>
      </w:r>
      <w:r>
        <w:rPr>
          <w:color w:val="000000"/>
          <w:sz w:val="24"/>
          <w:szCs w:val="24"/>
        </w:rPr>
        <w:t xml:space="preserve">20% (тридцать) от суммы Договора, </w:t>
      </w:r>
      <w:r w:rsidRPr="00173EE5">
        <w:rPr>
          <w:color w:val="000000"/>
          <w:sz w:val="24"/>
          <w:szCs w:val="24"/>
        </w:rPr>
        <w:t xml:space="preserve">в течение </w:t>
      </w:r>
      <w:r>
        <w:rPr>
          <w:color w:val="000000"/>
          <w:sz w:val="24"/>
          <w:szCs w:val="24"/>
        </w:rPr>
        <w:t>5 (пяти)</w:t>
      </w:r>
      <w:r w:rsidRPr="00173E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рабочих</w:t>
      </w:r>
      <w:r w:rsidRPr="00173EE5">
        <w:rPr>
          <w:color w:val="000000"/>
          <w:sz w:val="24"/>
          <w:szCs w:val="24"/>
        </w:rPr>
        <w:t xml:space="preserve"> дней с даты вручения акта о выявленном нарушении оплачивает штраф и устраняет нарушения.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5.3.3. </w:t>
      </w:r>
      <w:bookmarkStart w:id="6" w:name="_Hlk99972238"/>
      <w:r w:rsidRPr="00173EE5">
        <w:rPr>
          <w:color w:val="000000"/>
          <w:sz w:val="24"/>
          <w:szCs w:val="24"/>
        </w:rPr>
        <w:t xml:space="preserve">В случае нарушений подпунктов 3.2.9, </w:t>
      </w:r>
      <w:r>
        <w:rPr>
          <w:color w:val="000000"/>
          <w:sz w:val="24"/>
          <w:szCs w:val="24"/>
        </w:rPr>
        <w:t xml:space="preserve">3.2.13, </w:t>
      </w:r>
      <w:r w:rsidRPr="00173EE5">
        <w:rPr>
          <w:color w:val="000000"/>
          <w:sz w:val="24"/>
          <w:szCs w:val="24"/>
        </w:rPr>
        <w:t xml:space="preserve">3.2.14 настоящего договора Предприниматель выплачивает </w:t>
      </w:r>
      <w:r>
        <w:rPr>
          <w:color w:val="000000"/>
          <w:sz w:val="24"/>
          <w:szCs w:val="24"/>
        </w:rPr>
        <w:t>Учреждению</w:t>
      </w:r>
      <w:r w:rsidRPr="00173EE5">
        <w:rPr>
          <w:color w:val="000000"/>
          <w:sz w:val="24"/>
          <w:szCs w:val="24"/>
        </w:rPr>
        <w:t xml:space="preserve"> штраф в размере </w:t>
      </w:r>
      <w:r>
        <w:rPr>
          <w:color w:val="000000"/>
          <w:sz w:val="24"/>
          <w:szCs w:val="24"/>
        </w:rPr>
        <w:t>50 % (пятьдесят) от суммы Договора,</w:t>
      </w:r>
      <w:r w:rsidRPr="00173EE5">
        <w:rPr>
          <w:color w:val="000000"/>
          <w:sz w:val="24"/>
          <w:szCs w:val="24"/>
        </w:rPr>
        <w:t xml:space="preserve"> в течение </w:t>
      </w:r>
      <w:r>
        <w:rPr>
          <w:color w:val="000000"/>
          <w:sz w:val="24"/>
          <w:szCs w:val="24"/>
        </w:rPr>
        <w:t>5 (пяти)</w:t>
      </w:r>
      <w:r w:rsidRPr="00173E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рабочих</w:t>
      </w:r>
      <w:r w:rsidRPr="00173EE5">
        <w:rPr>
          <w:color w:val="000000"/>
          <w:sz w:val="24"/>
          <w:szCs w:val="24"/>
        </w:rPr>
        <w:t xml:space="preserve"> дней с даты вручения акта о выявленном нарушении оплачивает штраф и устраняет нарушения</w:t>
      </w:r>
      <w:bookmarkEnd w:id="6"/>
      <w:r w:rsidRPr="00173EE5">
        <w:rPr>
          <w:color w:val="000000"/>
          <w:sz w:val="24"/>
          <w:szCs w:val="24"/>
        </w:rPr>
        <w:t>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5.4. В случае выявления последующих фактов размещения Объекта с нарушениями его типа, специализации, ситуационного плана (</w:t>
      </w:r>
      <w:r>
        <w:rPr>
          <w:color w:val="000000"/>
          <w:sz w:val="24"/>
          <w:szCs w:val="24"/>
        </w:rPr>
        <w:t>П</w:t>
      </w:r>
      <w:r w:rsidRPr="00173EE5">
        <w:rPr>
          <w:color w:val="000000"/>
          <w:sz w:val="24"/>
          <w:szCs w:val="24"/>
        </w:rPr>
        <w:t>риложение № 1), форэскиза (</w:t>
      </w:r>
      <w:r>
        <w:rPr>
          <w:color w:val="000000"/>
          <w:sz w:val="24"/>
          <w:szCs w:val="24"/>
        </w:rPr>
        <w:t>П</w:t>
      </w:r>
      <w:r w:rsidRPr="00173EE5">
        <w:rPr>
          <w:color w:val="000000"/>
          <w:sz w:val="24"/>
          <w:szCs w:val="24"/>
        </w:rPr>
        <w:t>риложение № 2), размеров занимаемой площади, неисполнения обязанностей, установленных настоящ</w:t>
      </w:r>
      <w:r>
        <w:rPr>
          <w:color w:val="000000"/>
          <w:sz w:val="24"/>
          <w:szCs w:val="24"/>
        </w:rPr>
        <w:t>им</w:t>
      </w:r>
      <w:r w:rsidRPr="00173EE5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ов</w:t>
      </w:r>
      <w:r w:rsidRPr="00173EE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имеет право </w:t>
      </w:r>
      <w:r w:rsidRPr="00173EE5">
        <w:rPr>
          <w:color w:val="000000"/>
          <w:sz w:val="24"/>
          <w:szCs w:val="24"/>
        </w:rPr>
        <w:t>расторг</w:t>
      </w:r>
      <w:r>
        <w:rPr>
          <w:color w:val="000000"/>
          <w:sz w:val="24"/>
          <w:szCs w:val="24"/>
        </w:rPr>
        <w:t>нуть</w:t>
      </w:r>
      <w:r w:rsidRPr="00173EE5">
        <w:rPr>
          <w:color w:val="000000"/>
          <w:sz w:val="24"/>
          <w:szCs w:val="24"/>
        </w:rPr>
        <w:t xml:space="preserve"> договор в одностороннем внесудебном порядке.</w:t>
      </w:r>
    </w:p>
    <w:p w:rsidR="00C503D9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5.5. </w:t>
      </w:r>
      <w:bookmarkStart w:id="7" w:name="_Hlk99972327"/>
      <w:r w:rsidRPr="00173EE5">
        <w:rPr>
          <w:color w:val="000000"/>
          <w:sz w:val="24"/>
          <w:szCs w:val="24"/>
        </w:rPr>
        <w:t xml:space="preserve">В случае </w:t>
      </w:r>
      <w:r>
        <w:rPr>
          <w:color w:val="000000"/>
          <w:sz w:val="24"/>
          <w:szCs w:val="24"/>
        </w:rPr>
        <w:t xml:space="preserve">выявления последующих фактов </w:t>
      </w:r>
      <w:r w:rsidRPr="00173EE5">
        <w:rPr>
          <w:color w:val="000000"/>
          <w:sz w:val="24"/>
          <w:szCs w:val="24"/>
        </w:rPr>
        <w:t>неисполнения обязанностей</w:t>
      </w:r>
      <w:r>
        <w:rPr>
          <w:color w:val="000000"/>
          <w:sz w:val="24"/>
          <w:szCs w:val="24"/>
        </w:rPr>
        <w:t xml:space="preserve"> Предпринимателя</w:t>
      </w:r>
      <w:r w:rsidRPr="00173EE5">
        <w:rPr>
          <w:color w:val="000000"/>
          <w:sz w:val="24"/>
          <w:szCs w:val="24"/>
        </w:rPr>
        <w:t xml:space="preserve">, установленных подпунктом 3.2.13 настоящего договора, </w:t>
      </w: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имеет право </w:t>
      </w:r>
      <w:r w:rsidRPr="00173EE5">
        <w:rPr>
          <w:color w:val="000000"/>
          <w:sz w:val="24"/>
          <w:szCs w:val="24"/>
        </w:rPr>
        <w:t>расторг</w:t>
      </w:r>
      <w:r>
        <w:rPr>
          <w:color w:val="000000"/>
          <w:sz w:val="24"/>
          <w:szCs w:val="24"/>
        </w:rPr>
        <w:t>нуть</w:t>
      </w:r>
      <w:r w:rsidRPr="00173EE5">
        <w:rPr>
          <w:color w:val="000000"/>
          <w:sz w:val="24"/>
          <w:szCs w:val="24"/>
        </w:rPr>
        <w:t xml:space="preserve"> договор в одностороннем внесудебном порядке</w:t>
      </w:r>
      <w:bookmarkEnd w:id="7"/>
      <w:r w:rsidRPr="00173EE5">
        <w:rPr>
          <w:color w:val="000000"/>
          <w:sz w:val="24"/>
          <w:szCs w:val="24"/>
        </w:rPr>
        <w:t>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</w:p>
    <w:p w:rsidR="00C503D9" w:rsidRPr="00173EE5" w:rsidRDefault="00C503D9" w:rsidP="00C503D9">
      <w:pPr>
        <w:spacing w:line="302" w:lineRule="atLeast"/>
        <w:ind w:firstLine="706"/>
        <w:jc w:val="center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6. Изменение и прекращение договора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6.1. Не допускается изменение существенных условий договора: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1) основания заключения договора на размещение </w:t>
      </w:r>
      <w:r>
        <w:rPr>
          <w:color w:val="000000"/>
          <w:sz w:val="24"/>
          <w:szCs w:val="24"/>
        </w:rPr>
        <w:t>НТО</w:t>
      </w:r>
      <w:r w:rsidRPr="00173EE5">
        <w:rPr>
          <w:color w:val="000000"/>
          <w:sz w:val="24"/>
          <w:szCs w:val="24"/>
        </w:rPr>
        <w:t>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2) местоположения Объекта;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3) срок договора;</w:t>
      </w:r>
    </w:p>
    <w:p w:rsidR="00C503D9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4) ответственность сторон;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6.2. Внесение изменений в настоящий договор, за исключением случаев, предусмотренных пунктом 6.1 настоящего договора, осуществляется на основании решения </w:t>
      </w:r>
      <w:r>
        <w:rPr>
          <w:color w:val="000000"/>
          <w:sz w:val="24"/>
          <w:szCs w:val="24"/>
        </w:rPr>
        <w:t>Единой</w:t>
      </w:r>
      <w:r w:rsidRPr="00173EE5">
        <w:rPr>
          <w:color w:val="000000"/>
          <w:sz w:val="24"/>
          <w:szCs w:val="24"/>
        </w:rPr>
        <w:t xml:space="preserve"> комиссии: 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1) в порядке, установленном подпунктом 3.3.5 настоящего договора;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2) путем заключения дополнительного соглашения, подписываемого всеми сторонами договора: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 в срок не позднее 2 рабочих дней со дня подписания протокола </w:t>
      </w:r>
      <w:r>
        <w:rPr>
          <w:color w:val="000000"/>
          <w:sz w:val="24"/>
          <w:szCs w:val="24"/>
        </w:rPr>
        <w:t>Единой</w:t>
      </w:r>
      <w:r w:rsidRPr="00173EE5">
        <w:rPr>
          <w:color w:val="000000"/>
          <w:sz w:val="24"/>
          <w:szCs w:val="24"/>
        </w:rPr>
        <w:t xml:space="preserve"> комиссии подготавливает дополнительное соглашение и приглашает Предпринимателя на его подписание.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Учреждение</w:t>
      </w:r>
      <w:r w:rsidRPr="00173EE5">
        <w:rPr>
          <w:color w:val="000000"/>
          <w:sz w:val="24"/>
          <w:szCs w:val="24"/>
        </w:rPr>
        <w:t xml:space="preserve"> подписывает дополнительное соглашение в срок не позднее 2 рабочих дней после его подписания со стороны Предпринимателя.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6.3. Настоящий договор прекращается в случаях: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lastRenderedPageBreak/>
        <w:t>1) прекращения осуществления торговой деятельности Предпринимателем по его инициативе;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4) по соглашению сторон договора;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5) по истечении срока, указанного в </w:t>
      </w:r>
      <w:hyperlink r:id="rId10" w:history="1">
        <w:r w:rsidRPr="00173EE5">
          <w:rPr>
            <w:color w:val="000000"/>
            <w:sz w:val="24"/>
            <w:szCs w:val="24"/>
            <w:u w:val="single"/>
          </w:rPr>
          <w:t>пункте 4.1</w:t>
        </w:r>
      </w:hyperlink>
      <w:r w:rsidRPr="00173EE5">
        <w:rPr>
          <w:color w:val="000000"/>
          <w:sz w:val="24"/>
          <w:szCs w:val="24"/>
        </w:rPr>
        <w:t>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6.4. Настоящий договор может быть досрочно расторгнут в одностороннем внесудебном порядке по требованию </w:t>
      </w:r>
      <w:r>
        <w:rPr>
          <w:color w:val="000000"/>
          <w:sz w:val="24"/>
          <w:szCs w:val="24"/>
        </w:rPr>
        <w:t>Учреждения</w:t>
      </w:r>
      <w:r w:rsidRPr="00173EE5">
        <w:rPr>
          <w:color w:val="000000"/>
          <w:sz w:val="24"/>
          <w:szCs w:val="24"/>
        </w:rPr>
        <w:t xml:space="preserve"> в случаях: 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1) указанных в подпункте 3.3.4, пунктах 5.4 и 5.5 настоящего договора;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2) нарушения установленных настоящим договором сроков оплаты за право размещения Объекта более чем на 30 календарных дней;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3) не устранения выявленных нарушений условий настоящего договора, не оплаты штрафа или при одновременном наступлении данных случаев.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6.5. Уведомление о расторжении договора в одностороннем внесудебном порядке направляется Предпринимателю заказным письмом с описью вложения в течение 1</w:t>
      </w:r>
      <w:r>
        <w:rPr>
          <w:color w:val="000000"/>
          <w:sz w:val="24"/>
          <w:szCs w:val="24"/>
        </w:rPr>
        <w:t xml:space="preserve"> (одного)</w:t>
      </w:r>
      <w:r w:rsidRPr="00173EE5">
        <w:rPr>
          <w:color w:val="000000"/>
          <w:sz w:val="24"/>
          <w:szCs w:val="24"/>
        </w:rPr>
        <w:t xml:space="preserve"> рабочего дня с момента выявления случаев, указанных в пункте 6.4 </w:t>
      </w:r>
      <w:r>
        <w:rPr>
          <w:color w:val="000000"/>
          <w:sz w:val="24"/>
          <w:szCs w:val="24"/>
        </w:rPr>
        <w:t>д</w:t>
      </w:r>
      <w:r w:rsidRPr="00173EE5">
        <w:rPr>
          <w:color w:val="000000"/>
          <w:sz w:val="24"/>
          <w:szCs w:val="24"/>
        </w:rPr>
        <w:t>оговора.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Договор считается расторгнутым с даты, указанной в уведомлении.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Уведомление считается направленным надлежащим образом, если оно направлено по почтовому адресу Предпринимателя, указанному в </w:t>
      </w:r>
      <w:r>
        <w:rPr>
          <w:color w:val="000000"/>
          <w:sz w:val="24"/>
          <w:szCs w:val="24"/>
        </w:rPr>
        <w:t>д</w:t>
      </w:r>
      <w:r w:rsidRPr="00173EE5">
        <w:rPr>
          <w:color w:val="000000"/>
          <w:sz w:val="24"/>
          <w:szCs w:val="24"/>
        </w:rPr>
        <w:t>оговоре.</w:t>
      </w:r>
    </w:p>
    <w:p w:rsidR="00C503D9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</w:p>
    <w:p w:rsidR="00C503D9" w:rsidRPr="00173EE5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7. Особые условия</w:t>
      </w:r>
    </w:p>
    <w:p w:rsidR="00C503D9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________________________________________________________________________________</w:t>
      </w:r>
    </w:p>
    <w:p w:rsidR="00C503D9" w:rsidRPr="00173EE5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________________________________________________________________________________</w:t>
      </w:r>
    </w:p>
    <w:p w:rsidR="00C503D9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</w:p>
    <w:p w:rsidR="00C503D9" w:rsidRPr="00173EE5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8. Заключительные положения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недостижения согласия </w:t>
      </w:r>
      <w:r>
        <w:rPr>
          <w:color w:val="000000"/>
          <w:sz w:val="24"/>
          <w:szCs w:val="24"/>
        </w:rPr>
        <w:t>-</w:t>
      </w:r>
      <w:r w:rsidRPr="00173EE5">
        <w:rPr>
          <w:color w:val="000000"/>
          <w:sz w:val="24"/>
          <w:szCs w:val="24"/>
        </w:rPr>
        <w:t>передаются на рассмотрение Арбитражного суда Нижегородской области.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8.2. Настоящий договор составлен в 2 экземплярах, имеющих одинаковую юридическую силу, по одному для каждой из Сторон.</w:t>
      </w:r>
    </w:p>
    <w:p w:rsidR="00C503D9" w:rsidRPr="00173EE5" w:rsidRDefault="00C503D9" w:rsidP="00C503D9">
      <w:pPr>
        <w:spacing w:line="302" w:lineRule="atLeast"/>
        <w:ind w:firstLine="706"/>
        <w:jc w:val="both"/>
        <w:rPr>
          <w:color w:val="000000"/>
          <w:sz w:val="24"/>
          <w:szCs w:val="24"/>
        </w:rPr>
      </w:pPr>
      <w:r w:rsidRPr="00173EE5">
        <w:rPr>
          <w:color w:val="000000"/>
          <w:sz w:val="24"/>
          <w:szCs w:val="24"/>
        </w:rPr>
        <w:t>8.3. Приложения к договору составляют его неотъемлемую часть.</w:t>
      </w:r>
    </w:p>
    <w:p w:rsidR="00C503D9" w:rsidRPr="00173EE5" w:rsidRDefault="00C503D9" w:rsidP="00C503D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173EE5">
        <w:rPr>
          <w:color w:val="000000" w:themeColor="text1"/>
          <w:sz w:val="24"/>
          <w:szCs w:val="24"/>
        </w:rPr>
        <w:t>риложение № 1 - ситуационный план размещения Объекта М 1:500;</w:t>
      </w:r>
    </w:p>
    <w:p w:rsidR="00C503D9" w:rsidRPr="00173EE5" w:rsidRDefault="00C503D9" w:rsidP="00C503D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173EE5">
        <w:rPr>
          <w:color w:val="000000" w:themeColor="text1"/>
          <w:sz w:val="24"/>
          <w:szCs w:val="24"/>
        </w:rPr>
        <w:t xml:space="preserve">риложение № 2 </w:t>
      </w:r>
      <w:r>
        <w:rPr>
          <w:color w:val="000000" w:themeColor="text1"/>
          <w:sz w:val="24"/>
          <w:szCs w:val="24"/>
        </w:rPr>
        <w:t>–</w:t>
      </w:r>
      <w:r w:rsidRPr="00173EE5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форэскиз</w:t>
      </w:r>
      <w:proofErr w:type="spellEnd"/>
      <w:r>
        <w:rPr>
          <w:color w:val="000000" w:themeColor="text1"/>
          <w:sz w:val="24"/>
          <w:szCs w:val="24"/>
        </w:rPr>
        <w:t xml:space="preserve"> (</w:t>
      </w:r>
      <w:r w:rsidRPr="00173EE5">
        <w:rPr>
          <w:color w:val="000000" w:themeColor="text1"/>
          <w:sz w:val="24"/>
          <w:szCs w:val="24"/>
        </w:rPr>
        <w:t>типовой или согласованный эскизный проект</w:t>
      </w:r>
      <w:r>
        <w:rPr>
          <w:color w:val="000000" w:themeColor="text1"/>
          <w:sz w:val="24"/>
          <w:szCs w:val="24"/>
        </w:rPr>
        <w:t>)</w:t>
      </w:r>
      <w:r w:rsidRPr="00173EE5">
        <w:rPr>
          <w:color w:val="000000" w:themeColor="text1"/>
          <w:sz w:val="24"/>
          <w:szCs w:val="24"/>
        </w:rPr>
        <w:t>;</w:t>
      </w:r>
    </w:p>
    <w:p w:rsidR="00C503D9" w:rsidRPr="00173EE5" w:rsidRDefault="00C503D9" w:rsidP="00C503D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173EE5">
        <w:rPr>
          <w:color w:val="000000" w:themeColor="text1"/>
          <w:sz w:val="24"/>
          <w:szCs w:val="24"/>
        </w:rPr>
        <w:t>риложение № 3 – акт обследования Объекта.</w:t>
      </w:r>
    </w:p>
    <w:p w:rsidR="00C503D9" w:rsidRPr="00173EE5" w:rsidRDefault="00C503D9" w:rsidP="00C503D9">
      <w:pPr>
        <w:jc w:val="both"/>
        <w:rPr>
          <w:color w:val="000000" w:themeColor="text1"/>
          <w:sz w:val="24"/>
          <w:szCs w:val="24"/>
        </w:rPr>
      </w:pPr>
    </w:p>
    <w:p w:rsidR="00C503D9" w:rsidRPr="00173EE5" w:rsidRDefault="00C503D9" w:rsidP="00C503D9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Pr="00173EE5">
        <w:rPr>
          <w:color w:val="000000" w:themeColor="text1"/>
          <w:sz w:val="24"/>
          <w:szCs w:val="24"/>
        </w:rPr>
        <w:t>. Юридические адреса, банковские реквизиты и подписи Сторон</w:t>
      </w:r>
    </w:p>
    <w:p w:rsidR="00C503D9" w:rsidRPr="00173EE5" w:rsidRDefault="00C503D9" w:rsidP="00C503D9">
      <w:pPr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C503D9" w:rsidRPr="00173EE5" w:rsidTr="00470419">
        <w:tc>
          <w:tcPr>
            <w:tcW w:w="5098" w:type="dxa"/>
          </w:tcPr>
          <w:p w:rsidR="00C503D9" w:rsidRPr="00173EE5" w:rsidRDefault="00C503D9" w:rsidP="00470419">
            <w:pPr>
              <w:ind w:firstLine="22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Учреждение</w:t>
            </w:r>
            <w:r w:rsidRPr="00173EE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:rsidR="00C503D9" w:rsidRPr="00173EE5" w:rsidRDefault="00C503D9" w:rsidP="00470419">
            <w:pPr>
              <w:ind w:firstLine="22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73EE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Субъект:</w:t>
            </w:r>
          </w:p>
        </w:tc>
      </w:tr>
      <w:tr w:rsidR="00C503D9" w:rsidRPr="00173EE5" w:rsidTr="00470419">
        <w:tc>
          <w:tcPr>
            <w:tcW w:w="5098" w:type="dxa"/>
          </w:tcPr>
          <w:p w:rsidR="00C503D9" w:rsidRPr="00173EE5" w:rsidRDefault="00C503D9" w:rsidP="00470419">
            <w:pPr>
              <w:ind w:firstLine="22"/>
              <w:jc w:val="left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5098" w:type="dxa"/>
          </w:tcPr>
          <w:p w:rsidR="00C503D9" w:rsidRPr="00173EE5" w:rsidRDefault="00C503D9" w:rsidP="00470419">
            <w:pPr>
              <w:ind w:firstLine="22"/>
              <w:jc w:val="left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Адрес:</w:t>
            </w:r>
          </w:p>
        </w:tc>
      </w:tr>
      <w:tr w:rsidR="00C503D9" w:rsidRPr="00173EE5" w:rsidTr="00470419">
        <w:tc>
          <w:tcPr>
            <w:tcW w:w="5098" w:type="dxa"/>
          </w:tcPr>
          <w:p w:rsidR="00C503D9" w:rsidRPr="00173EE5" w:rsidRDefault="00C503D9" w:rsidP="00470419">
            <w:pPr>
              <w:ind w:firstLine="22"/>
              <w:jc w:val="left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ИНН/КПП:</w:t>
            </w:r>
          </w:p>
        </w:tc>
        <w:tc>
          <w:tcPr>
            <w:tcW w:w="5098" w:type="dxa"/>
          </w:tcPr>
          <w:p w:rsidR="00C503D9" w:rsidRPr="00173EE5" w:rsidRDefault="00C503D9" w:rsidP="00470419">
            <w:pPr>
              <w:ind w:firstLine="22"/>
              <w:jc w:val="left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ИНН/КПП:</w:t>
            </w:r>
          </w:p>
        </w:tc>
      </w:tr>
      <w:tr w:rsidR="00C503D9" w:rsidRPr="00173EE5" w:rsidTr="00470419"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Банковские реквизиты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р/с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 xml:space="preserve">в 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к/с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Банковские реквизиты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р/с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 xml:space="preserve">в 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к/с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БИК</w:t>
            </w:r>
          </w:p>
        </w:tc>
      </w:tr>
      <w:tr w:rsidR="00C503D9" w:rsidRPr="00173EE5" w:rsidTr="00470419"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ОКАТО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ОКОНХ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ОКПО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ОКТМО</w:t>
            </w:r>
          </w:p>
        </w:tc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ОКАТО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ОКОНХ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ОКПО</w:t>
            </w:r>
          </w:p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ОКТМО</w:t>
            </w:r>
          </w:p>
        </w:tc>
      </w:tr>
      <w:tr w:rsidR="00C503D9" w:rsidRPr="00173EE5" w:rsidTr="00470419"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</w:p>
        </w:tc>
      </w:tr>
      <w:tr w:rsidR="00C503D9" w:rsidRPr="00173EE5" w:rsidTr="00470419"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______________________/___________/</w:t>
            </w:r>
          </w:p>
        </w:tc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______________________/___________/</w:t>
            </w:r>
          </w:p>
        </w:tc>
      </w:tr>
      <w:tr w:rsidR="00C503D9" w:rsidRPr="00173EE5" w:rsidTr="00470419"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</w:p>
        </w:tc>
      </w:tr>
      <w:tr w:rsidR="00C503D9" w:rsidRPr="00173EE5" w:rsidTr="00470419"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C503D9" w:rsidRPr="00173EE5" w:rsidRDefault="00C503D9" w:rsidP="00470419">
            <w:pPr>
              <w:ind w:firstLine="22"/>
              <w:rPr>
                <w:color w:val="000000" w:themeColor="text1"/>
                <w:sz w:val="24"/>
                <w:szCs w:val="24"/>
              </w:rPr>
            </w:pPr>
            <w:r w:rsidRPr="00173EE5">
              <w:rPr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C503D9" w:rsidRPr="00FC0924" w:rsidRDefault="00C503D9" w:rsidP="00C503D9">
      <w:pPr>
        <w:jc w:val="both"/>
        <w:rPr>
          <w:color w:val="000000" w:themeColor="text1"/>
          <w:sz w:val="28"/>
          <w:szCs w:val="28"/>
        </w:rPr>
      </w:pPr>
    </w:p>
    <w:p w:rsidR="00C503D9" w:rsidRPr="00FC0924" w:rsidRDefault="00C503D9" w:rsidP="00C503D9">
      <w:pPr>
        <w:jc w:val="right"/>
        <w:rPr>
          <w:color w:val="000000" w:themeColor="text1"/>
          <w:sz w:val="28"/>
          <w:szCs w:val="28"/>
        </w:rPr>
      </w:pPr>
      <w:r w:rsidRPr="00FC0924">
        <w:rPr>
          <w:color w:val="000000" w:themeColor="text1"/>
          <w:sz w:val="28"/>
          <w:szCs w:val="28"/>
        </w:rPr>
        <w:tab/>
      </w:r>
    </w:p>
    <w:p w:rsidR="00C503D9" w:rsidRPr="00FC0924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503D9" w:rsidRPr="00807D88" w:rsidRDefault="00C503D9" w:rsidP="00C503D9">
      <w:pPr>
        <w:jc w:val="right"/>
        <w:textAlignment w:val="baseline"/>
        <w:outlineLvl w:val="2"/>
        <w:rPr>
          <w:sz w:val="24"/>
          <w:szCs w:val="24"/>
        </w:rPr>
      </w:pPr>
      <w:r w:rsidRPr="00807D88">
        <w:rPr>
          <w:sz w:val="24"/>
          <w:szCs w:val="24"/>
        </w:rPr>
        <w:lastRenderedPageBreak/>
        <w:t>Приложение №1</w:t>
      </w:r>
      <w:r w:rsidRPr="00807D88">
        <w:rPr>
          <w:sz w:val="24"/>
          <w:szCs w:val="24"/>
        </w:rPr>
        <w:br/>
        <w:t>     к договору</w:t>
      </w:r>
      <w:r w:rsidRPr="00807D88">
        <w:rPr>
          <w:sz w:val="24"/>
          <w:szCs w:val="24"/>
        </w:rPr>
        <w:br/>
        <w:t>     от «__» ________ 20_ № _____</w:t>
      </w:r>
    </w:p>
    <w:p w:rsidR="00C503D9" w:rsidRDefault="00C503D9" w:rsidP="00C503D9">
      <w:pPr>
        <w:jc w:val="center"/>
        <w:textAlignment w:val="baseline"/>
        <w:rPr>
          <w:b/>
          <w:bCs/>
          <w:sz w:val="24"/>
          <w:szCs w:val="24"/>
        </w:rPr>
      </w:pPr>
    </w:p>
    <w:p w:rsidR="00C503D9" w:rsidRDefault="00C503D9" w:rsidP="00C503D9">
      <w:pPr>
        <w:jc w:val="center"/>
        <w:textAlignment w:val="baseline"/>
        <w:rPr>
          <w:b/>
          <w:bCs/>
          <w:sz w:val="24"/>
          <w:szCs w:val="24"/>
        </w:rPr>
      </w:pPr>
    </w:p>
    <w:p w:rsidR="00C503D9" w:rsidRDefault="00C503D9" w:rsidP="00C503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Ситуационный план размещения Объекта</w:t>
      </w:r>
    </w:p>
    <w:p w:rsidR="00C503D9" w:rsidRDefault="00C503D9" w:rsidP="00C503D9">
      <w:pPr>
        <w:jc w:val="center"/>
        <w:rPr>
          <w:b/>
          <w:bCs/>
          <w:sz w:val="24"/>
          <w:szCs w:val="24"/>
        </w:rPr>
      </w:pPr>
    </w:p>
    <w:p w:rsidR="00C503D9" w:rsidRDefault="00C503D9" w:rsidP="00C503D9">
      <w:pPr>
        <w:jc w:val="center"/>
        <w:textAlignment w:val="baseline"/>
        <w:rPr>
          <w:i/>
          <w:iCs/>
        </w:rPr>
      </w:pPr>
      <w:r>
        <w:rPr>
          <w:i/>
          <w:iCs/>
          <w:lang w:val="en-US"/>
        </w:rPr>
        <w:t>&lt;</w:t>
      </w:r>
      <w:proofErr w:type="gramStart"/>
      <w:r>
        <w:rPr>
          <w:i/>
          <w:iCs/>
        </w:rPr>
        <w:t>прикладывается</w:t>
      </w:r>
      <w:proofErr w:type="gramEnd"/>
      <w:r>
        <w:rPr>
          <w:i/>
          <w:iCs/>
        </w:rPr>
        <w:t xml:space="preserve"> отдельно&gt;</w:t>
      </w: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Pr="00807D88" w:rsidRDefault="00C503D9" w:rsidP="00C503D9">
      <w:pPr>
        <w:jc w:val="right"/>
        <w:textAlignment w:val="baseline"/>
        <w:outlineLvl w:val="2"/>
        <w:rPr>
          <w:sz w:val="24"/>
          <w:szCs w:val="24"/>
        </w:rPr>
      </w:pPr>
      <w:r w:rsidRPr="00807D88">
        <w:rPr>
          <w:sz w:val="24"/>
          <w:szCs w:val="24"/>
        </w:rPr>
        <w:lastRenderedPageBreak/>
        <w:t>Приложение №2</w:t>
      </w:r>
      <w:r w:rsidRPr="00807D88">
        <w:rPr>
          <w:sz w:val="24"/>
          <w:szCs w:val="24"/>
        </w:rPr>
        <w:br/>
        <w:t>     к договору</w:t>
      </w:r>
      <w:r w:rsidRPr="00807D88">
        <w:rPr>
          <w:sz w:val="24"/>
          <w:szCs w:val="24"/>
        </w:rPr>
        <w:br/>
        <w:t>     от «__» ________ 20_ № _____</w:t>
      </w:r>
    </w:p>
    <w:p w:rsidR="00C503D9" w:rsidRDefault="00C503D9" w:rsidP="00C503D9">
      <w:pPr>
        <w:jc w:val="center"/>
        <w:textAlignment w:val="baseline"/>
        <w:rPr>
          <w:b/>
          <w:bCs/>
          <w:sz w:val="24"/>
          <w:szCs w:val="24"/>
        </w:rPr>
      </w:pPr>
    </w:p>
    <w:p w:rsidR="00C503D9" w:rsidRDefault="00C503D9" w:rsidP="00C503D9">
      <w:pPr>
        <w:jc w:val="center"/>
        <w:textAlignment w:val="baseline"/>
        <w:rPr>
          <w:b/>
          <w:bCs/>
          <w:sz w:val="24"/>
          <w:szCs w:val="24"/>
        </w:rPr>
      </w:pPr>
    </w:p>
    <w:p w:rsidR="00C503D9" w:rsidRPr="004C1505" w:rsidRDefault="00C503D9" w:rsidP="00C503D9">
      <w:pPr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4C1505">
        <w:rPr>
          <w:b/>
          <w:bCs/>
          <w:color w:val="000000" w:themeColor="text1"/>
          <w:sz w:val="24"/>
          <w:szCs w:val="24"/>
        </w:rPr>
        <w:t>Форэскиз</w:t>
      </w:r>
      <w:proofErr w:type="spellEnd"/>
      <w:r w:rsidRPr="004C1505">
        <w:rPr>
          <w:b/>
          <w:bCs/>
          <w:color w:val="000000" w:themeColor="text1"/>
          <w:sz w:val="24"/>
          <w:szCs w:val="24"/>
        </w:rPr>
        <w:t xml:space="preserve"> (типовой или согласованный эскизный проект)</w:t>
      </w:r>
    </w:p>
    <w:p w:rsidR="00C503D9" w:rsidRDefault="00C503D9" w:rsidP="00C503D9">
      <w:pPr>
        <w:jc w:val="center"/>
        <w:rPr>
          <w:b/>
          <w:bCs/>
          <w:sz w:val="24"/>
          <w:szCs w:val="24"/>
        </w:rPr>
      </w:pPr>
    </w:p>
    <w:p w:rsidR="00C503D9" w:rsidRDefault="00C503D9" w:rsidP="00C503D9">
      <w:pPr>
        <w:jc w:val="center"/>
        <w:textAlignment w:val="baseline"/>
        <w:rPr>
          <w:i/>
          <w:iCs/>
        </w:rPr>
      </w:pPr>
      <w:r w:rsidRPr="007D17F7">
        <w:rPr>
          <w:i/>
          <w:iCs/>
        </w:rPr>
        <w:t>&lt;</w:t>
      </w:r>
      <w:r>
        <w:rPr>
          <w:i/>
          <w:iCs/>
        </w:rPr>
        <w:t>прикладывается отдельно&gt;</w:t>
      </w:r>
    </w:p>
    <w:p w:rsidR="00C503D9" w:rsidRPr="00FC0924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Default="00C503D9" w:rsidP="00C503D9">
      <w:pPr>
        <w:jc w:val="right"/>
        <w:rPr>
          <w:color w:val="000000" w:themeColor="text1"/>
          <w:sz w:val="28"/>
          <w:szCs w:val="28"/>
        </w:rPr>
      </w:pPr>
    </w:p>
    <w:p w:rsidR="00C503D9" w:rsidRPr="00807D88" w:rsidRDefault="00C503D9" w:rsidP="00C503D9">
      <w:pPr>
        <w:jc w:val="right"/>
        <w:textAlignment w:val="baseline"/>
        <w:outlineLvl w:val="2"/>
        <w:rPr>
          <w:sz w:val="24"/>
          <w:szCs w:val="24"/>
        </w:rPr>
      </w:pPr>
      <w:r w:rsidRPr="00807D88">
        <w:rPr>
          <w:sz w:val="24"/>
          <w:szCs w:val="24"/>
        </w:rPr>
        <w:lastRenderedPageBreak/>
        <w:t>Приложение №3</w:t>
      </w:r>
      <w:r w:rsidRPr="00807D88">
        <w:rPr>
          <w:sz w:val="24"/>
          <w:szCs w:val="24"/>
        </w:rPr>
        <w:br/>
        <w:t>     к договору</w:t>
      </w:r>
      <w:r w:rsidRPr="00807D88">
        <w:rPr>
          <w:sz w:val="24"/>
          <w:szCs w:val="24"/>
        </w:rPr>
        <w:br/>
        <w:t>     от «__» ________ 20_ № _____</w:t>
      </w:r>
    </w:p>
    <w:p w:rsidR="00C503D9" w:rsidRDefault="00C503D9" w:rsidP="00C503D9">
      <w:pPr>
        <w:jc w:val="center"/>
        <w:textAlignment w:val="baseline"/>
        <w:rPr>
          <w:b/>
          <w:bCs/>
          <w:sz w:val="24"/>
          <w:szCs w:val="24"/>
        </w:rPr>
      </w:pPr>
    </w:p>
    <w:p w:rsidR="00C503D9" w:rsidRDefault="00C503D9" w:rsidP="00C503D9">
      <w:pPr>
        <w:jc w:val="center"/>
        <w:textAlignment w:val="baseline"/>
        <w:rPr>
          <w:b/>
          <w:bCs/>
          <w:sz w:val="24"/>
          <w:szCs w:val="24"/>
        </w:rPr>
      </w:pPr>
    </w:p>
    <w:p w:rsidR="00C503D9" w:rsidRPr="00807D88" w:rsidRDefault="00C503D9" w:rsidP="00C503D9">
      <w:pPr>
        <w:jc w:val="center"/>
        <w:rPr>
          <w:b/>
          <w:bCs/>
          <w:color w:val="000000" w:themeColor="text1"/>
          <w:sz w:val="24"/>
          <w:szCs w:val="24"/>
        </w:rPr>
      </w:pPr>
      <w:r w:rsidRPr="00807D88">
        <w:rPr>
          <w:b/>
          <w:bCs/>
          <w:color w:val="000000" w:themeColor="text1"/>
          <w:sz w:val="24"/>
          <w:szCs w:val="24"/>
        </w:rPr>
        <w:t>&lt;</w:t>
      </w:r>
      <w:r>
        <w:rPr>
          <w:b/>
          <w:bCs/>
          <w:color w:val="000000" w:themeColor="text1"/>
          <w:sz w:val="24"/>
          <w:szCs w:val="24"/>
        </w:rPr>
        <w:t>Форма</w:t>
      </w:r>
      <w:r w:rsidRPr="00807D88">
        <w:rPr>
          <w:b/>
          <w:bCs/>
          <w:color w:val="000000" w:themeColor="text1"/>
          <w:sz w:val="24"/>
          <w:szCs w:val="24"/>
        </w:rPr>
        <w:t>&gt;</w:t>
      </w:r>
    </w:p>
    <w:p w:rsidR="00C503D9" w:rsidRPr="00807D88" w:rsidRDefault="00C503D9" w:rsidP="00C503D9">
      <w:pPr>
        <w:jc w:val="center"/>
        <w:rPr>
          <w:color w:val="000000" w:themeColor="text1"/>
          <w:sz w:val="24"/>
          <w:szCs w:val="24"/>
        </w:rPr>
      </w:pPr>
      <w:r w:rsidRPr="00807D88">
        <w:rPr>
          <w:color w:val="000000" w:themeColor="text1"/>
          <w:sz w:val="24"/>
          <w:szCs w:val="24"/>
        </w:rPr>
        <w:t xml:space="preserve">Акт обследования </w:t>
      </w:r>
    </w:p>
    <w:p w:rsidR="00C503D9" w:rsidRPr="00CE5703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НТО</w:t>
      </w:r>
    </w:p>
    <w:p w:rsidR="00C503D9" w:rsidRPr="00CE5703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№ _________</w:t>
      </w:r>
    </w:p>
    <w:p w:rsidR="00C503D9" w:rsidRPr="00CE5703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</w:p>
    <w:p w:rsidR="00C503D9" w:rsidRPr="00CE5703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г. Нижний Новгород</w:t>
      </w:r>
      <w:r w:rsidRPr="00CE5703">
        <w:rPr>
          <w:color w:val="000000"/>
          <w:sz w:val="24"/>
          <w:szCs w:val="24"/>
        </w:rPr>
        <w:tab/>
      </w:r>
      <w:r w:rsidRPr="00CE5703">
        <w:rPr>
          <w:color w:val="000000"/>
          <w:sz w:val="24"/>
          <w:szCs w:val="24"/>
        </w:rPr>
        <w:tab/>
      </w:r>
      <w:r w:rsidRPr="00CE570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E5703">
        <w:rPr>
          <w:color w:val="000000"/>
          <w:sz w:val="24"/>
          <w:szCs w:val="24"/>
        </w:rPr>
        <w:tab/>
      </w:r>
      <w:r w:rsidRPr="00CE5703">
        <w:rPr>
          <w:color w:val="000000"/>
          <w:sz w:val="24"/>
          <w:szCs w:val="24"/>
        </w:rPr>
        <w:tab/>
        <w:t>«___» _____________ 20__ г.</w:t>
      </w:r>
    </w:p>
    <w:p w:rsidR="00C503D9" w:rsidRPr="00CE5703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Рабочая группа в составе: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____________</w:t>
      </w:r>
      <w:r w:rsidRPr="00CE5703">
        <w:rPr>
          <w:color w:val="000000"/>
          <w:sz w:val="24"/>
          <w:szCs w:val="24"/>
        </w:rPr>
        <w:t>____________________________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____________</w:t>
      </w:r>
      <w:r w:rsidRPr="00CE5703">
        <w:rPr>
          <w:color w:val="000000"/>
          <w:sz w:val="24"/>
          <w:szCs w:val="24"/>
        </w:rPr>
        <w:t>____________________________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 xml:space="preserve">«___» _______20__ г. осуществила обследование </w:t>
      </w:r>
      <w:r>
        <w:rPr>
          <w:color w:val="000000"/>
          <w:sz w:val="24"/>
          <w:szCs w:val="24"/>
        </w:rPr>
        <w:t>НТО</w:t>
      </w:r>
      <w:r w:rsidRPr="00CE5703">
        <w:rPr>
          <w:color w:val="000000"/>
          <w:sz w:val="24"/>
          <w:szCs w:val="24"/>
        </w:rPr>
        <w:t xml:space="preserve"> (_______________________________________________________________</w:t>
      </w:r>
      <w:r>
        <w:rPr>
          <w:color w:val="000000"/>
          <w:sz w:val="24"/>
          <w:szCs w:val="24"/>
        </w:rPr>
        <w:t>____________</w:t>
      </w:r>
      <w:r w:rsidRPr="00CE5703">
        <w:rPr>
          <w:color w:val="000000"/>
          <w:sz w:val="24"/>
          <w:szCs w:val="24"/>
        </w:rPr>
        <w:t>___)</w:t>
      </w:r>
    </w:p>
    <w:p w:rsidR="00C503D9" w:rsidRPr="00CE5703" w:rsidRDefault="00C503D9" w:rsidP="00C503D9">
      <w:pPr>
        <w:spacing w:line="216" w:lineRule="atLeast"/>
        <w:jc w:val="center"/>
        <w:rPr>
          <w:color w:val="000000"/>
        </w:rPr>
      </w:pPr>
      <w:r w:rsidRPr="00CE5703">
        <w:rPr>
          <w:color w:val="000000"/>
        </w:rPr>
        <w:t>(тип объекта, специализация, № объекта в соответствии со схемой</w:t>
      </w:r>
    </w:p>
    <w:p w:rsidR="00C503D9" w:rsidRPr="00CE5703" w:rsidRDefault="00C503D9" w:rsidP="00C503D9">
      <w:pPr>
        <w:spacing w:line="216" w:lineRule="atLeast"/>
        <w:jc w:val="center"/>
        <w:rPr>
          <w:color w:val="000000"/>
        </w:rPr>
      </w:pPr>
      <w:r w:rsidRPr="00CE5703">
        <w:rPr>
          <w:color w:val="000000"/>
        </w:rPr>
        <w:t xml:space="preserve">размещения </w:t>
      </w:r>
      <w:r>
        <w:rPr>
          <w:color w:val="000000"/>
        </w:rPr>
        <w:t>НТО</w:t>
      </w:r>
      <w:r w:rsidRPr="00CE5703">
        <w:rPr>
          <w:color w:val="000000"/>
        </w:rPr>
        <w:t xml:space="preserve"> на территории города)</w:t>
      </w:r>
    </w:p>
    <w:p w:rsidR="00C503D9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 xml:space="preserve">по адресу: ____________________________ на предмет соответствия требованиям договора </w:t>
      </w:r>
      <w:r>
        <w:rPr>
          <w:color w:val="000000"/>
          <w:sz w:val="24"/>
          <w:szCs w:val="24"/>
        </w:rPr>
        <w:t xml:space="preserve">№_______ от </w:t>
      </w:r>
      <w:r w:rsidRPr="00CE5703">
        <w:rPr>
          <w:color w:val="000000"/>
          <w:sz w:val="24"/>
          <w:szCs w:val="24"/>
        </w:rPr>
        <w:t>«___» _____________ 20__ г</w:t>
      </w:r>
      <w:r>
        <w:rPr>
          <w:color w:val="000000"/>
          <w:sz w:val="24"/>
          <w:szCs w:val="24"/>
        </w:rPr>
        <w:t>ода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</w:t>
      </w:r>
      <w:r w:rsidRPr="00CE5703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________________________________</w:t>
      </w:r>
      <w:r w:rsidRPr="00CE5703">
        <w:rPr>
          <w:color w:val="000000"/>
          <w:sz w:val="24"/>
          <w:szCs w:val="24"/>
        </w:rPr>
        <w:t>___________________________________</w:t>
      </w:r>
    </w:p>
    <w:p w:rsidR="00C503D9" w:rsidRPr="00CE5703" w:rsidRDefault="00C503D9" w:rsidP="00C503D9">
      <w:pPr>
        <w:spacing w:line="302" w:lineRule="atLeast"/>
        <w:jc w:val="center"/>
        <w:rPr>
          <w:color w:val="000000"/>
        </w:rPr>
      </w:pPr>
      <w:r w:rsidRPr="00CE5703">
        <w:rPr>
          <w:color w:val="000000"/>
        </w:rPr>
        <w:t>(наименование организации (ФИО индивидуального предпринимателя))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 xml:space="preserve">от «____» _____________ 20_____ г. № ________________________ на размещение </w:t>
      </w:r>
      <w:r>
        <w:rPr>
          <w:color w:val="000000"/>
          <w:sz w:val="24"/>
          <w:szCs w:val="24"/>
        </w:rPr>
        <w:t>НТО</w:t>
      </w:r>
      <w:r w:rsidRPr="00CE5703">
        <w:rPr>
          <w:color w:val="000000"/>
          <w:sz w:val="24"/>
          <w:szCs w:val="24"/>
        </w:rPr>
        <w:t>.</w:t>
      </w:r>
    </w:p>
    <w:p w:rsidR="00C503D9" w:rsidRPr="007D17F7" w:rsidRDefault="00C503D9" w:rsidP="00C503D9">
      <w:pPr>
        <w:spacing w:line="302" w:lineRule="atLeast"/>
        <w:jc w:val="center"/>
        <w:rPr>
          <w:color w:val="000000"/>
          <w:sz w:val="24"/>
          <w:szCs w:val="24"/>
        </w:rPr>
      </w:pP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 xml:space="preserve">По результатам обследования рабочей группой установлено, что размещение объекта </w:t>
      </w:r>
      <w:r w:rsidRPr="00807D88">
        <w:rPr>
          <w:color w:val="000000"/>
          <w:sz w:val="24"/>
          <w:szCs w:val="24"/>
          <w:u w:val="single"/>
        </w:rPr>
        <w:t>соответствует</w:t>
      </w:r>
      <w:r w:rsidRPr="00CE5703">
        <w:rPr>
          <w:color w:val="000000"/>
          <w:sz w:val="24"/>
          <w:szCs w:val="24"/>
        </w:rPr>
        <w:t xml:space="preserve"> (</w:t>
      </w:r>
      <w:r w:rsidRPr="00807D88">
        <w:rPr>
          <w:color w:val="000000"/>
          <w:sz w:val="24"/>
          <w:szCs w:val="24"/>
          <w:u w:val="single"/>
        </w:rPr>
        <w:t>не соответствует</w:t>
      </w:r>
      <w:r w:rsidRPr="00CE5703">
        <w:rPr>
          <w:color w:val="000000"/>
          <w:sz w:val="24"/>
          <w:szCs w:val="24"/>
        </w:rPr>
        <w:t xml:space="preserve">) требованиям договора на размещение </w:t>
      </w:r>
      <w:r>
        <w:rPr>
          <w:color w:val="000000"/>
          <w:sz w:val="24"/>
          <w:szCs w:val="24"/>
        </w:rPr>
        <w:t>НТО</w:t>
      </w:r>
      <w:r w:rsidRPr="00CE5703">
        <w:rPr>
          <w:color w:val="000000"/>
          <w:sz w:val="24"/>
          <w:szCs w:val="24"/>
        </w:rPr>
        <w:t>.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Выявленные рабочей группой нарушения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</w:t>
      </w:r>
      <w:r w:rsidRPr="00CE5703">
        <w:rPr>
          <w:color w:val="000000"/>
          <w:sz w:val="24"/>
          <w:szCs w:val="24"/>
        </w:rPr>
        <w:t>_________________________________________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Субъекту предпринимательской деятельности предложено устранить выявленные нарушения в срок до «____» __________ 20__ г. (не более ________ календарных дней с момента проведения обследования).</w:t>
      </w:r>
    </w:p>
    <w:p w:rsidR="00C503D9" w:rsidRPr="00CE5703" w:rsidRDefault="00C503D9" w:rsidP="00C503D9">
      <w:pPr>
        <w:spacing w:line="302" w:lineRule="atLeast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Подписи членов рабочей группы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03D9" w:rsidRPr="00CE5703" w:rsidTr="00470419"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CE5703">
              <w:rPr>
                <w:color w:val="000000"/>
                <w:sz w:val="24"/>
                <w:szCs w:val="24"/>
              </w:rPr>
              <w:t>Ф.И.О.</w:t>
            </w:r>
          </w:p>
        </w:tc>
      </w:tr>
      <w:tr w:rsidR="00C503D9" w:rsidRPr="00CE5703" w:rsidTr="00470419"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CE5703">
              <w:rPr>
                <w:color w:val="000000"/>
                <w:sz w:val="24"/>
                <w:szCs w:val="24"/>
              </w:rPr>
              <w:t>Ф.И.О.</w:t>
            </w:r>
          </w:p>
        </w:tc>
      </w:tr>
      <w:tr w:rsidR="00C503D9" w:rsidRPr="00CE5703" w:rsidTr="00470419"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CE5703">
              <w:rPr>
                <w:color w:val="000000"/>
                <w:sz w:val="24"/>
                <w:szCs w:val="24"/>
              </w:rPr>
              <w:t>Ф.И.О.</w:t>
            </w:r>
          </w:p>
        </w:tc>
      </w:tr>
    </w:tbl>
    <w:p w:rsidR="00C503D9" w:rsidRPr="00CE5703" w:rsidRDefault="00C503D9" w:rsidP="00C503D9">
      <w:pPr>
        <w:spacing w:line="302" w:lineRule="atLeast"/>
        <w:rPr>
          <w:color w:val="000000"/>
          <w:sz w:val="24"/>
          <w:szCs w:val="24"/>
        </w:rPr>
      </w:pP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 xml:space="preserve">По результатам повторного обследования рабочей группой установлено, что размещение объекта </w:t>
      </w:r>
      <w:r w:rsidRPr="00807D88">
        <w:rPr>
          <w:color w:val="000000"/>
          <w:sz w:val="24"/>
          <w:szCs w:val="24"/>
          <w:u w:val="single"/>
        </w:rPr>
        <w:t>соответствует</w:t>
      </w:r>
      <w:r w:rsidRPr="00CE5703">
        <w:rPr>
          <w:color w:val="000000"/>
          <w:sz w:val="24"/>
          <w:szCs w:val="24"/>
        </w:rPr>
        <w:t xml:space="preserve"> (</w:t>
      </w:r>
      <w:r w:rsidRPr="00807D88">
        <w:rPr>
          <w:color w:val="000000"/>
          <w:sz w:val="24"/>
          <w:szCs w:val="24"/>
          <w:u w:val="single"/>
        </w:rPr>
        <w:t>не соответствует</w:t>
      </w:r>
      <w:r w:rsidRPr="00CE5703">
        <w:rPr>
          <w:color w:val="000000"/>
          <w:sz w:val="24"/>
          <w:szCs w:val="24"/>
        </w:rPr>
        <w:t xml:space="preserve">) требованиям договора на размещение </w:t>
      </w:r>
      <w:r>
        <w:rPr>
          <w:color w:val="000000"/>
          <w:sz w:val="24"/>
          <w:szCs w:val="24"/>
        </w:rPr>
        <w:t>НТО</w:t>
      </w:r>
      <w:r w:rsidRPr="00CE5703">
        <w:rPr>
          <w:color w:val="000000"/>
          <w:sz w:val="24"/>
          <w:szCs w:val="24"/>
        </w:rPr>
        <w:t>.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Выявленные рабочей группой нарушения: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______________</w:t>
      </w:r>
      <w:r w:rsidRPr="00CE5703">
        <w:rPr>
          <w:color w:val="000000"/>
          <w:sz w:val="24"/>
          <w:szCs w:val="24"/>
        </w:rPr>
        <w:t>____________________________</w:t>
      </w:r>
    </w:p>
    <w:p w:rsidR="00C503D9" w:rsidRPr="00CE5703" w:rsidRDefault="00C503D9" w:rsidP="00C503D9">
      <w:pPr>
        <w:spacing w:line="302" w:lineRule="atLeast"/>
        <w:jc w:val="both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За выявленные нарушения наложен штраф да/нет в размере ___________ руб.</w:t>
      </w:r>
    </w:p>
    <w:p w:rsidR="00C503D9" w:rsidRPr="00CE5703" w:rsidRDefault="00C503D9" w:rsidP="00C503D9">
      <w:pPr>
        <w:spacing w:line="302" w:lineRule="atLeast"/>
        <w:rPr>
          <w:color w:val="000000"/>
          <w:sz w:val="24"/>
          <w:szCs w:val="24"/>
        </w:rPr>
      </w:pPr>
      <w:r w:rsidRPr="00CE5703">
        <w:rPr>
          <w:color w:val="000000"/>
          <w:sz w:val="24"/>
          <w:szCs w:val="24"/>
        </w:rPr>
        <w:t>Подписи членов рабочей группы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03D9" w:rsidRPr="00CE5703" w:rsidTr="00470419"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CE5703">
              <w:rPr>
                <w:color w:val="000000"/>
                <w:sz w:val="24"/>
                <w:szCs w:val="24"/>
              </w:rPr>
              <w:t>Ф.И.О.</w:t>
            </w:r>
          </w:p>
        </w:tc>
      </w:tr>
      <w:tr w:rsidR="00C503D9" w:rsidRPr="00CE5703" w:rsidTr="00470419"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CE5703">
              <w:rPr>
                <w:color w:val="000000"/>
                <w:sz w:val="24"/>
                <w:szCs w:val="24"/>
              </w:rPr>
              <w:t>Ф.И.О.</w:t>
            </w:r>
          </w:p>
        </w:tc>
      </w:tr>
      <w:tr w:rsidR="00C503D9" w:rsidRPr="00CE5703" w:rsidTr="00470419"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C503D9" w:rsidRPr="00CE5703" w:rsidRDefault="00C503D9" w:rsidP="00470419">
            <w:pPr>
              <w:spacing w:line="302" w:lineRule="atLeast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CE5703">
              <w:rPr>
                <w:color w:val="000000"/>
                <w:sz w:val="24"/>
                <w:szCs w:val="24"/>
              </w:rPr>
              <w:t>Ф.И.О.</w:t>
            </w:r>
          </w:p>
        </w:tc>
      </w:tr>
    </w:tbl>
    <w:p w:rsidR="00C503D9" w:rsidRPr="00D20BB8" w:rsidRDefault="00C503D9" w:rsidP="00C503D9">
      <w:pPr>
        <w:spacing w:line="302" w:lineRule="atLeast"/>
        <w:jc w:val="both"/>
        <w:rPr>
          <w:color w:val="000000"/>
          <w:sz w:val="28"/>
          <w:szCs w:val="28"/>
        </w:rPr>
      </w:pPr>
    </w:p>
    <w:p w:rsidR="0052386B" w:rsidRDefault="0052386B" w:rsidP="001F767D">
      <w:pPr>
        <w:tabs>
          <w:tab w:val="left" w:pos="1995"/>
        </w:tabs>
        <w:spacing w:line="360" w:lineRule="auto"/>
        <w:rPr>
          <w:sz w:val="28"/>
          <w:szCs w:val="28"/>
        </w:rPr>
      </w:pPr>
    </w:p>
    <w:p w:rsidR="00470419" w:rsidRPr="0052386B" w:rsidRDefault="00470419" w:rsidP="001F767D">
      <w:pPr>
        <w:tabs>
          <w:tab w:val="left" w:pos="1995"/>
        </w:tabs>
        <w:spacing w:line="360" w:lineRule="auto"/>
        <w:rPr>
          <w:sz w:val="28"/>
          <w:szCs w:val="28"/>
        </w:rPr>
      </w:pPr>
    </w:p>
    <w:sectPr w:rsidR="00470419" w:rsidRPr="0052386B" w:rsidSect="008B0F9B">
      <w:headerReference w:type="default" r:id="rId11"/>
      <w:pgSz w:w="11907" w:h="16834" w:code="9"/>
      <w:pgMar w:top="709" w:right="567" w:bottom="568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C0" w:rsidRDefault="008637C0" w:rsidP="009705F0">
      <w:r>
        <w:separator/>
      </w:r>
    </w:p>
  </w:endnote>
  <w:endnote w:type="continuationSeparator" w:id="0">
    <w:p w:rsidR="008637C0" w:rsidRDefault="008637C0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C0" w:rsidRDefault="008637C0" w:rsidP="009705F0">
      <w:r>
        <w:separator/>
      </w:r>
    </w:p>
  </w:footnote>
  <w:footnote w:type="continuationSeparator" w:id="0">
    <w:p w:rsidR="008637C0" w:rsidRDefault="008637C0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356B76" w:rsidRDefault="00356B76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B007AB">
          <w:rPr>
            <w:noProof/>
            <w:sz w:val="28"/>
            <w:szCs w:val="28"/>
          </w:rPr>
          <w:t>2</w:t>
        </w:r>
        <w:r w:rsidRPr="007543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763"/>
    <w:multiLevelType w:val="hybridMultilevel"/>
    <w:tmpl w:val="5906B3FA"/>
    <w:lvl w:ilvl="0" w:tplc="856E46A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031B19"/>
    <w:multiLevelType w:val="multilevel"/>
    <w:tmpl w:val="A8A2D10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C6520A0"/>
    <w:multiLevelType w:val="multilevel"/>
    <w:tmpl w:val="E69461C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922" w:hanging="1080"/>
      </w:pPr>
    </w:lvl>
    <w:lvl w:ilvl="4">
      <w:start w:val="1"/>
      <w:numFmt w:val="decimal"/>
      <w:isLgl/>
      <w:lvlText w:val="%1.%2.%3.%4.%5."/>
      <w:lvlJc w:val="left"/>
      <w:pPr>
        <w:ind w:left="1988" w:hanging="1080"/>
      </w:pPr>
    </w:lvl>
    <w:lvl w:ilvl="5">
      <w:start w:val="1"/>
      <w:numFmt w:val="decimal"/>
      <w:isLgl/>
      <w:lvlText w:val="%1.%2.%3.%4.%5.%6."/>
      <w:lvlJc w:val="left"/>
      <w:pPr>
        <w:ind w:left="2414" w:hanging="1440"/>
      </w:pPr>
    </w:lvl>
    <w:lvl w:ilvl="6">
      <w:start w:val="1"/>
      <w:numFmt w:val="decimal"/>
      <w:isLgl/>
      <w:lvlText w:val="%1.%2.%3.%4.%5.%6.%7."/>
      <w:lvlJc w:val="left"/>
      <w:pPr>
        <w:ind w:left="2840" w:hanging="1800"/>
      </w:pPr>
    </w:lvl>
    <w:lvl w:ilvl="7">
      <w:start w:val="1"/>
      <w:numFmt w:val="decimal"/>
      <w:isLgl/>
      <w:lvlText w:val="%1.%2.%3.%4.%5.%6.%7.%8."/>
      <w:lvlJc w:val="left"/>
      <w:pPr>
        <w:ind w:left="2906" w:hanging="1800"/>
      </w:pPr>
    </w:lvl>
    <w:lvl w:ilvl="8">
      <w:start w:val="1"/>
      <w:numFmt w:val="decimal"/>
      <w:isLgl/>
      <w:lvlText w:val="%1.%2.%3.%4.%5.%6.%7.%8.%9."/>
      <w:lvlJc w:val="left"/>
      <w:pPr>
        <w:ind w:left="3332" w:hanging="2160"/>
      </w:pPr>
    </w:lvl>
  </w:abstractNum>
  <w:abstractNum w:abstractNumId="4" w15:restartNumberingAfterBreak="0">
    <w:nsid w:val="1283665B"/>
    <w:multiLevelType w:val="hybridMultilevel"/>
    <w:tmpl w:val="42ECBED6"/>
    <w:lvl w:ilvl="0" w:tplc="5A7A5D22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6D753C"/>
    <w:multiLevelType w:val="multilevel"/>
    <w:tmpl w:val="507C04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FB15C82"/>
    <w:multiLevelType w:val="hybridMultilevel"/>
    <w:tmpl w:val="089CC668"/>
    <w:lvl w:ilvl="0" w:tplc="FE4893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31C67BA"/>
    <w:multiLevelType w:val="hybridMultilevel"/>
    <w:tmpl w:val="EF82E77E"/>
    <w:lvl w:ilvl="0" w:tplc="FFFFFFFF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F734D22"/>
    <w:multiLevelType w:val="hybridMultilevel"/>
    <w:tmpl w:val="B4E6924E"/>
    <w:lvl w:ilvl="0" w:tplc="84AA16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6CFB"/>
    <w:multiLevelType w:val="hybridMultilevel"/>
    <w:tmpl w:val="EF82E77E"/>
    <w:lvl w:ilvl="0" w:tplc="EED86AD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FC91B8E"/>
    <w:multiLevelType w:val="multilevel"/>
    <w:tmpl w:val="E69461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3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4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5" w15:restartNumberingAfterBreak="0">
    <w:nsid w:val="59CB1948"/>
    <w:multiLevelType w:val="hybridMultilevel"/>
    <w:tmpl w:val="EEE69D88"/>
    <w:lvl w:ilvl="0" w:tplc="49A6F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186B8E"/>
    <w:multiLevelType w:val="hybridMultilevel"/>
    <w:tmpl w:val="89EA647A"/>
    <w:lvl w:ilvl="0" w:tplc="21DA1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8301C"/>
    <w:multiLevelType w:val="multilevel"/>
    <w:tmpl w:val="AEDA8A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A367098"/>
    <w:multiLevelType w:val="hybridMultilevel"/>
    <w:tmpl w:val="BE9A8A4C"/>
    <w:lvl w:ilvl="0" w:tplc="431AA66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3"/>
  </w:num>
  <w:num w:numId="9">
    <w:abstractNumId w:val="19"/>
  </w:num>
  <w:num w:numId="10">
    <w:abstractNumId w:val="31"/>
  </w:num>
  <w:num w:numId="11">
    <w:abstractNumId w:val="9"/>
  </w:num>
  <w:num w:numId="12">
    <w:abstractNumId w:val="34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30"/>
  </w:num>
  <w:num w:numId="19">
    <w:abstractNumId w:val="23"/>
  </w:num>
  <w:num w:numId="20">
    <w:abstractNumId w:val="3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2"/>
  </w:num>
  <w:num w:numId="26">
    <w:abstractNumId w:val="1"/>
  </w:num>
  <w:num w:numId="27">
    <w:abstractNumId w:val="29"/>
  </w:num>
  <w:num w:numId="28">
    <w:abstractNumId w:val="10"/>
  </w:num>
  <w:num w:numId="29">
    <w:abstractNumId w:val="35"/>
  </w:num>
  <w:num w:numId="30">
    <w:abstractNumId w:val="16"/>
  </w:num>
  <w:num w:numId="31">
    <w:abstractNumId w:val="6"/>
  </w:num>
  <w:num w:numId="32">
    <w:abstractNumId w:val="25"/>
  </w:num>
  <w:num w:numId="33">
    <w:abstractNumId w:val="0"/>
  </w:num>
  <w:num w:numId="34">
    <w:abstractNumId w:val="14"/>
  </w:num>
  <w:num w:numId="35">
    <w:abstractNumId w:val="28"/>
  </w:num>
  <w:num w:numId="36">
    <w:abstractNumId w:val="15"/>
  </w:num>
  <w:num w:numId="37">
    <w:abstractNumId w:val="1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2C4B"/>
    <w:rsid w:val="0000798F"/>
    <w:rsid w:val="000222C2"/>
    <w:rsid w:val="0002632E"/>
    <w:rsid w:val="0003518D"/>
    <w:rsid w:val="00046B53"/>
    <w:rsid w:val="000470D7"/>
    <w:rsid w:val="000552F3"/>
    <w:rsid w:val="00056C09"/>
    <w:rsid w:val="00064B08"/>
    <w:rsid w:val="00083503"/>
    <w:rsid w:val="00083A4B"/>
    <w:rsid w:val="000911D1"/>
    <w:rsid w:val="0009214C"/>
    <w:rsid w:val="0009283B"/>
    <w:rsid w:val="00096B03"/>
    <w:rsid w:val="000B1B08"/>
    <w:rsid w:val="000B1EB1"/>
    <w:rsid w:val="000C0CC6"/>
    <w:rsid w:val="000D1F66"/>
    <w:rsid w:val="000F02FC"/>
    <w:rsid w:val="000F19E1"/>
    <w:rsid w:val="00102337"/>
    <w:rsid w:val="00102662"/>
    <w:rsid w:val="00112593"/>
    <w:rsid w:val="00114470"/>
    <w:rsid w:val="001273C3"/>
    <w:rsid w:val="00141D63"/>
    <w:rsid w:val="00142347"/>
    <w:rsid w:val="00152303"/>
    <w:rsid w:val="00153482"/>
    <w:rsid w:val="0018683D"/>
    <w:rsid w:val="001B2777"/>
    <w:rsid w:val="001B53F7"/>
    <w:rsid w:val="001D7C6F"/>
    <w:rsid w:val="001F2FFC"/>
    <w:rsid w:val="001F326A"/>
    <w:rsid w:val="001F7324"/>
    <w:rsid w:val="001F767D"/>
    <w:rsid w:val="002022F0"/>
    <w:rsid w:val="002100B6"/>
    <w:rsid w:val="00222583"/>
    <w:rsid w:val="0023791B"/>
    <w:rsid w:val="00243430"/>
    <w:rsid w:val="00255D17"/>
    <w:rsid w:val="00273D54"/>
    <w:rsid w:val="002855AD"/>
    <w:rsid w:val="0028668A"/>
    <w:rsid w:val="00293577"/>
    <w:rsid w:val="002A0987"/>
    <w:rsid w:val="002B3465"/>
    <w:rsid w:val="002B6CE7"/>
    <w:rsid w:val="002C5700"/>
    <w:rsid w:val="002C5A75"/>
    <w:rsid w:val="002D524A"/>
    <w:rsid w:val="00310C5D"/>
    <w:rsid w:val="00312D36"/>
    <w:rsid w:val="0031585C"/>
    <w:rsid w:val="00325DBF"/>
    <w:rsid w:val="00330F9D"/>
    <w:rsid w:val="00345E8E"/>
    <w:rsid w:val="003469F8"/>
    <w:rsid w:val="00350826"/>
    <w:rsid w:val="003518C0"/>
    <w:rsid w:val="003528DB"/>
    <w:rsid w:val="00356B76"/>
    <w:rsid w:val="003640AE"/>
    <w:rsid w:val="003728FC"/>
    <w:rsid w:val="00373D5C"/>
    <w:rsid w:val="00382990"/>
    <w:rsid w:val="003858F6"/>
    <w:rsid w:val="003A6DF8"/>
    <w:rsid w:val="003B0997"/>
    <w:rsid w:val="003B3D1D"/>
    <w:rsid w:val="003C40ED"/>
    <w:rsid w:val="003C6D74"/>
    <w:rsid w:val="003E0EBC"/>
    <w:rsid w:val="003E2817"/>
    <w:rsid w:val="003E2E16"/>
    <w:rsid w:val="003E50F5"/>
    <w:rsid w:val="003E73E2"/>
    <w:rsid w:val="003F2E38"/>
    <w:rsid w:val="004328F6"/>
    <w:rsid w:val="004434F4"/>
    <w:rsid w:val="00446302"/>
    <w:rsid w:val="00451BDB"/>
    <w:rsid w:val="00454A78"/>
    <w:rsid w:val="0046450A"/>
    <w:rsid w:val="00470419"/>
    <w:rsid w:val="00474B5D"/>
    <w:rsid w:val="004848F8"/>
    <w:rsid w:val="004870E4"/>
    <w:rsid w:val="0049143D"/>
    <w:rsid w:val="004A34DC"/>
    <w:rsid w:val="004A4E4F"/>
    <w:rsid w:val="004B37CB"/>
    <w:rsid w:val="004B79BE"/>
    <w:rsid w:val="004C0892"/>
    <w:rsid w:val="004C1012"/>
    <w:rsid w:val="004C29DB"/>
    <w:rsid w:val="004D3EE1"/>
    <w:rsid w:val="004D4E9B"/>
    <w:rsid w:val="004E5824"/>
    <w:rsid w:val="004F082B"/>
    <w:rsid w:val="004F0E38"/>
    <w:rsid w:val="004F2CDB"/>
    <w:rsid w:val="004F5B10"/>
    <w:rsid w:val="00500343"/>
    <w:rsid w:val="00502AFB"/>
    <w:rsid w:val="00510562"/>
    <w:rsid w:val="00510FA6"/>
    <w:rsid w:val="0052158D"/>
    <w:rsid w:val="0052386B"/>
    <w:rsid w:val="005262CC"/>
    <w:rsid w:val="005275C6"/>
    <w:rsid w:val="005370DA"/>
    <w:rsid w:val="005626FB"/>
    <w:rsid w:val="005738A5"/>
    <w:rsid w:val="0057757C"/>
    <w:rsid w:val="00583918"/>
    <w:rsid w:val="005916DA"/>
    <w:rsid w:val="005A352A"/>
    <w:rsid w:val="005B4CF7"/>
    <w:rsid w:val="005C3615"/>
    <w:rsid w:val="005D736D"/>
    <w:rsid w:val="005E32D0"/>
    <w:rsid w:val="005E558A"/>
    <w:rsid w:val="005E7112"/>
    <w:rsid w:val="005E7531"/>
    <w:rsid w:val="005E7D25"/>
    <w:rsid w:val="005F1895"/>
    <w:rsid w:val="005F473F"/>
    <w:rsid w:val="005F70C9"/>
    <w:rsid w:val="006115C7"/>
    <w:rsid w:val="00632371"/>
    <w:rsid w:val="00646B96"/>
    <w:rsid w:val="00652C9D"/>
    <w:rsid w:val="00660B61"/>
    <w:rsid w:val="006647AB"/>
    <w:rsid w:val="00666672"/>
    <w:rsid w:val="00673EA6"/>
    <w:rsid w:val="006A398F"/>
    <w:rsid w:val="006A6EEE"/>
    <w:rsid w:val="006B4C2D"/>
    <w:rsid w:val="006D47B1"/>
    <w:rsid w:val="006E018E"/>
    <w:rsid w:val="006F1815"/>
    <w:rsid w:val="006F3BDE"/>
    <w:rsid w:val="007007F3"/>
    <w:rsid w:val="00703F24"/>
    <w:rsid w:val="007164E4"/>
    <w:rsid w:val="007179D0"/>
    <w:rsid w:val="00742D6C"/>
    <w:rsid w:val="00743E81"/>
    <w:rsid w:val="0074540D"/>
    <w:rsid w:val="00752FA4"/>
    <w:rsid w:val="0075430C"/>
    <w:rsid w:val="007820CA"/>
    <w:rsid w:val="00782EB1"/>
    <w:rsid w:val="007A5C8D"/>
    <w:rsid w:val="007B2088"/>
    <w:rsid w:val="007C2028"/>
    <w:rsid w:val="007E293E"/>
    <w:rsid w:val="007E5BC6"/>
    <w:rsid w:val="007F1A1C"/>
    <w:rsid w:val="007F213C"/>
    <w:rsid w:val="00800157"/>
    <w:rsid w:val="00811F5B"/>
    <w:rsid w:val="00814A09"/>
    <w:rsid w:val="00816291"/>
    <w:rsid w:val="008275AB"/>
    <w:rsid w:val="0083128B"/>
    <w:rsid w:val="0083617B"/>
    <w:rsid w:val="00855A07"/>
    <w:rsid w:val="00861029"/>
    <w:rsid w:val="00861AA2"/>
    <w:rsid w:val="008637C0"/>
    <w:rsid w:val="00866236"/>
    <w:rsid w:val="00880E1C"/>
    <w:rsid w:val="00881037"/>
    <w:rsid w:val="00886D95"/>
    <w:rsid w:val="00892ADA"/>
    <w:rsid w:val="008963FE"/>
    <w:rsid w:val="008A6EDA"/>
    <w:rsid w:val="008B0F9B"/>
    <w:rsid w:val="008B2ED7"/>
    <w:rsid w:val="008B30DB"/>
    <w:rsid w:val="008F6094"/>
    <w:rsid w:val="00920275"/>
    <w:rsid w:val="00925471"/>
    <w:rsid w:val="00925F01"/>
    <w:rsid w:val="0093572B"/>
    <w:rsid w:val="009705F0"/>
    <w:rsid w:val="0097417B"/>
    <w:rsid w:val="00984A99"/>
    <w:rsid w:val="00995C01"/>
    <w:rsid w:val="0099606D"/>
    <w:rsid w:val="009A19F6"/>
    <w:rsid w:val="009A1D5A"/>
    <w:rsid w:val="009D3DD0"/>
    <w:rsid w:val="009D6347"/>
    <w:rsid w:val="009E2C7C"/>
    <w:rsid w:val="009F24BC"/>
    <w:rsid w:val="009F56A8"/>
    <w:rsid w:val="00A1100B"/>
    <w:rsid w:val="00A13A78"/>
    <w:rsid w:val="00A26D9C"/>
    <w:rsid w:val="00A30020"/>
    <w:rsid w:val="00A47E0A"/>
    <w:rsid w:val="00A72D2E"/>
    <w:rsid w:val="00A81156"/>
    <w:rsid w:val="00A819DC"/>
    <w:rsid w:val="00A83DCD"/>
    <w:rsid w:val="00A90BB7"/>
    <w:rsid w:val="00A97C15"/>
    <w:rsid w:val="00AB0B86"/>
    <w:rsid w:val="00AB7084"/>
    <w:rsid w:val="00AC3700"/>
    <w:rsid w:val="00AD15EC"/>
    <w:rsid w:val="00AE41A8"/>
    <w:rsid w:val="00AE5F4B"/>
    <w:rsid w:val="00AF2C59"/>
    <w:rsid w:val="00AF51C9"/>
    <w:rsid w:val="00AF68F9"/>
    <w:rsid w:val="00AF6A4E"/>
    <w:rsid w:val="00B007AB"/>
    <w:rsid w:val="00B01641"/>
    <w:rsid w:val="00B038C3"/>
    <w:rsid w:val="00B0589C"/>
    <w:rsid w:val="00B20833"/>
    <w:rsid w:val="00B36748"/>
    <w:rsid w:val="00B37C21"/>
    <w:rsid w:val="00B542D9"/>
    <w:rsid w:val="00BA2307"/>
    <w:rsid w:val="00BB3A20"/>
    <w:rsid w:val="00BC2F01"/>
    <w:rsid w:val="00BC572E"/>
    <w:rsid w:val="00BC7046"/>
    <w:rsid w:val="00BC793E"/>
    <w:rsid w:val="00BD5C55"/>
    <w:rsid w:val="00BE54ED"/>
    <w:rsid w:val="00C00B5F"/>
    <w:rsid w:val="00C015F7"/>
    <w:rsid w:val="00C13ED7"/>
    <w:rsid w:val="00C24262"/>
    <w:rsid w:val="00C251C4"/>
    <w:rsid w:val="00C30289"/>
    <w:rsid w:val="00C46245"/>
    <w:rsid w:val="00C503D9"/>
    <w:rsid w:val="00C6562D"/>
    <w:rsid w:val="00C843D4"/>
    <w:rsid w:val="00CA19AB"/>
    <w:rsid w:val="00CA1CAE"/>
    <w:rsid w:val="00CA271A"/>
    <w:rsid w:val="00CA2AE2"/>
    <w:rsid w:val="00CA4DAF"/>
    <w:rsid w:val="00CA5CE0"/>
    <w:rsid w:val="00CB2AA1"/>
    <w:rsid w:val="00CC1B1A"/>
    <w:rsid w:val="00CC29B1"/>
    <w:rsid w:val="00CC319B"/>
    <w:rsid w:val="00CE4B22"/>
    <w:rsid w:val="00CF05B8"/>
    <w:rsid w:val="00D16CC3"/>
    <w:rsid w:val="00D171C7"/>
    <w:rsid w:val="00D22251"/>
    <w:rsid w:val="00D36296"/>
    <w:rsid w:val="00D37B3E"/>
    <w:rsid w:val="00D46C5E"/>
    <w:rsid w:val="00D47C6C"/>
    <w:rsid w:val="00D51EF2"/>
    <w:rsid w:val="00D57899"/>
    <w:rsid w:val="00D62632"/>
    <w:rsid w:val="00D63E2B"/>
    <w:rsid w:val="00D669D5"/>
    <w:rsid w:val="00D8482D"/>
    <w:rsid w:val="00D86599"/>
    <w:rsid w:val="00D874B5"/>
    <w:rsid w:val="00DA3D0D"/>
    <w:rsid w:val="00DB2625"/>
    <w:rsid w:val="00DC1172"/>
    <w:rsid w:val="00DD494C"/>
    <w:rsid w:val="00DD4C61"/>
    <w:rsid w:val="00DF0C13"/>
    <w:rsid w:val="00E26D87"/>
    <w:rsid w:val="00E54E50"/>
    <w:rsid w:val="00E644CE"/>
    <w:rsid w:val="00E64D8C"/>
    <w:rsid w:val="00E82347"/>
    <w:rsid w:val="00E866B7"/>
    <w:rsid w:val="00E9056E"/>
    <w:rsid w:val="00EA5848"/>
    <w:rsid w:val="00EA7683"/>
    <w:rsid w:val="00EB142D"/>
    <w:rsid w:val="00EC6D34"/>
    <w:rsid w:val="00EE7233"/>
    <w:rsid w:val="00F03490"/>
    <w:rsid w:val="00F06AE4"/>
    <w:rsid w:val="00F11A69"/>
    <w:rsid w:val="00F14613"/>
    <w:rsid w:val="00F57EA1"/>
    <w:rsid w:val="00F62AAF"/>
    <w:rsid w:val="00F675BC"/>
    <w:rsid w:val="00F823C6"/>
    <w:rsid w:val="00F826A5"/>
    <w:rsid w:val="00F9301B"/>
    <w:rsid w:val="00FA0782"/>
    <w:rsid w:val="00FA6B85"/>
    <w:rsid w:val="00FB01F0"/>
    <w:rsid w:val="00FB1CAC"/>
    <w:rsid w:val="00FC1B48"/>
    <w:rsid w:val="00FD23AC"/>
    <w:rsid w:val="00FD48B5"/>
    <w:rsid w:val="00FE04D5"/>
    <w:rsid w:val="00FE2B63"/>
    <w:rsid w:val="00FF0C78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3C69A"/>
  <w15:docId w15:val="{6CFAA972-3B9D-44F4-B110-37A937F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13"/>
  </w:style>
  <w:style w:type="paragraph" w:styleId="1">
    <w:name w:val="heading 1"/>
    <w:basedOn w:val="a"/>
    <w:next w:val="a"/>
    <w:link w:val="10"/>
    <w:uiPriority w:val="99"/>
    <w:qFormat/>
    <w:rsid w:val="00F826A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826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826A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826A5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826A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826A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26A5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F826A5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F826A5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F826A5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F826A5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F826A5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paragraph" w:customStyle="1" w:styleId="formattext">
    <w:name w:val="formattext"/>
    <w:basedOn w:val="a"/>
    <w:rsid w:val="003728FC"/>
    <w:pPr>
      <w:spacing w:before="100" w:beforeAutospacing="1" w:after="100" w:afterAutospacing="1"/>
    </w:pPr>
    <w:rPr>
      <w:sz w:val="24"/>
      <w:szCs w:val="24"/>
    </w:rPr>
  </w:style>
  <w:style w:type="character" w:customStyle="1" w:styleId="pt-datenum-000024">
    <w:name w:val="pt-datenum-000024"/>
    <w:basedOn w:val="a0"/>
    <w:rsid w:val="004A4E4F"/>
  </w:style>
  <w:style w:type="paragraph" w:styleId="af1">
    <w:name w:val="List Paragraph"/>
    <w:basedOn w:val="a"/>
    <w:uiPriority w:val="34"/>
    <w:qFormat/>
    <w:rsid w:val="004A4E4F"/>
    <w:pPr>
      <w:ind w:left="720"/>
      <w:contextualSpacing/>
    </w:pPr>
  </w:style>
  <w:style w:type="character" w:customStyle="1" w:styleId="pt-a0-000029">
    <w:name w:val="pt-a0-000029"/>
    <w:basedOn w:val="a0"/>
    <w:rsid w:val="004A4E4F"/>
  </w:style>
  <w:style w:type="paragraph" w:customStyle="1" w:styleId="Default">
    <w:name w:val="Default"/>
    <w:rsid w:val="009357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038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2">
    <w:name w:val="Основной текст_"/>
    <w:link w:val="7"/>
    <w:uiPriority w:val="99"/>
    <w:rsid w:val="00B038C3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f2"/>
    <w:rsid w:val="00B038C3"/>
    <w:pPr>
      <w:widowControl w:val="0"/>
      <w:shd w:val="clear" w:color="auto" w:fill="FFFFFF"/>
      <w:spacing w:before="540" w:after="240" w:line="307" w:lineRule="exact"/>
      <w:ind w:hanging="1880"/>
    </w:pPr>
    <w:rPr>
      <w:sz w:val="25"/>
      <w:szCs w:val="25"/>
    </w:rPr>
  </w:style>
  <w:style w:type="paragraph" w:customStyle="1" w:styleId="pt-a-000037">
    <w:name w:val="pt-a-000037"/>
    <w:basedOn w:val="a"/>
    <w:rsid w:val="00B038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9">
    <w:name w:val="pt-a0-000019"/>
    <w:basedOn w:val="a0"/>
    <w:rsid w:val="00B038C3"/>
  </w:style>
  <w:style w:type="paragraph" w:customStyle="1" w:styleId="ConsPlusNormal">
    <w:name w:val="ConsPlusNormal"/>
    <w:qFormat/>
    <w:rsid w:val="007A5C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0F02FC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03D9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03D9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C503D9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C503D9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C503D9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rsid w:val="00C503D9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03D9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503D9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03D9"/>
    <w:rPr>
      <w:sz w:val="28"/>
      <w:lang w:val="en-US"/>
    </w:rPr>
  </w:style>
  <w:style w:type="character" w:styleId="af3">
    <w:name w:val="Hyperlink"/>
    <w:basedOn w:val="a0"/>
    <w:uiPriority w:val="99"/>
    <w:unhideWhenUsed/>
    <w:rsid w:val="00C503D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503D9"/>
  </w:style>
  <w:style w:type="character" w:styleId="af4">
    <w:name w:val="page number"/>
    <w:basedOn w:val="a0"/>
    <w:uiPriority w:val="99"/>
    <w:rsid w:val="00C503D9"/>
    <w:rPr>
      <w:rFonts w:cs="Times New Roman"/>
    </w:rPr>
  </w:style>
  <w:style w:type="character" w:customStyle="1" w:styleId="pt-datenum">
    <w:name w:val="pt-datenum"/>
    <w:basedOn w:val="a0"/>
    <w:rsid w:val="00C503D9"/>
    <w:rPr>
      <w:rFonts w:cs="Times New Roman"/>
    </w:rPr>
  </w:style>
  <w:style w:type="character" w:customStyle="1" w:styleId="pt-a0-000013">
    <w:name w:val="pt-a0-000013"/>
    <w:basedOn w:val="a0"/>
    <w:uiPriority w:val="99"/>
    <w:rsid w:val="00C503D9"/>
    <w:rPr>
      <w:rFonts w:cs="Times New Roman"/>
    </w:rPr>
  </w:style>
  <w:style w:type="paragraph" w:customStyle="1" w:styleId="af5">
    <w:name w:val="Стиль"/>
    <w:uiPriority w:val="99"/>
    <w:rsid w:val="00C503D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Прижатый влево"/>
    <w:basedOn w:val="a"/>
    <w:next w:val="a"/>
    <w:uiPriority w:val="99"/>
    <w:rsid w:val="00C503D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C503D9"/>
    <w:rPr>
      <w:rFonts w:ascii="Times New Roman" w:hAnsi="Times New Roman" w:cs="Times New Roman"/>
      <w:color w:val="106BB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503D9"/>
    <w:rPr>
      <w:rFonts w:cs="Times New Roman"/>
      <w:color w:val="954F72"/>
      <w:u w:val="single"/>
    </w:rPr>
  </w:style>
  <w:style w:type="paragraph" w:styleId="af8">
    <w:name w:val="footnote text"/>
    <w:basedOn w:val="a"/>
    <w:link w:val="af9"/>
    <w:uiPriority w:val="99"/>
    <w:unhideWhenUsed/>
    <w:rsid w:val="00C503D9"/>
  </w:style>
  <w:style w:type="character" w:customStyle="1" w:styleId="af9">
    <w:name w:val="Текст сноски Знак"/>
    <w:basedOn w:val="a0"/>
    <w:link w:val="af8"/>
    <w:uiPriority w:val="99"/>
    <w:rsid w:val="00C503D9"/>
  </w:style>
  <w:style w:type="paragraph" w:styleId="23">
    <w:name w:val="Body Text 2"/>
    <w:basedOn w:val="a"/>
    <w:link w:val="24"/>
    <w:uiPriority w:val="99"/>
    <w:unhideWhenUsed/>
    <w:rsid w:val="00C503D9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503D9"/>
    <w:rPr>
      <w:sz w:val="26"/>
      <w:szCs w:val="28"/>
    </w:rPr>
  </w:style>
  <w:style w:type="paragraph" w:styleId="afa">
    <w:name w:val="Document Map"/>
    <w:basedOn w:val="a"/>
    <w:link w:val="afb"/>
    <w:uiPriority w:val="99"/>
    <w:unhideWhenUsed/>
    <w:rsid w:val="00C503D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rsid w:val="00C503D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503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Комментарий"/>
    <w:basedOn w:val="a"/>
    <w:next w:val="a"/>
    <w:uiPriority w:val="99"/>
    <w:rsid w:val="00C503D9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C503D9"/>
    <w:rPr>
      <w:i/>
      <w:iCs/>
    </w:rPr>
  </w:style>
  <w:style w:type="paragraph" w:customStyle="1" w:styleId="ConsNormal">
    <w:name w:val="ConsNormal"/>
    <w:uiPriority w:val="99"/>
    <w:rsid w:val="00C503D9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e">
    <w:name w:val="для таблиц из договоров"/>
    <w:basedOn w:val="a"/>
    <w:uiPriority w:val="99"/>
    <w:rsid w:val="00C503D9"/>
    <w:rPr>
      <w:sz w:val="24"/>
    </w:rPr>
  </w:style>
  <w:style w:type="paragraph" w:customStyle="1" w:styleId="Style4">
    <w:name w:val="Style4"/>
    <w:basedOn w:val="a"/>
    <w:uiPriority w:val="99"/>
    <w:rsid w:val="00C503D9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50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">
    <w:name w:val="Текст (лев. подпись)"/>
    <w:basedOn w:val="a"/>
    <w:next w:val="a"/>
    <w:uiPriority w:val="99"/>
    <w:rsid w:val="00C503D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екст (прав. подпись)"/>
    <w:basedOn w:val="a"/>
    <w:next w:val="a"/>
    <w:uiPriority w:val="99"/>
    <w:rsid w:val="00C503D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uiPriority w:val="99"/>
    <w:rsid w:val="00C503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2">
    <w:name w:val="Заголовок статьи"/>
    <w:basedOn w:val="a"/>
    <w:next w:val="a"/>
    <w:uiPriority w:val="99"/>
    <w:rsid w:val="00C503D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03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C503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C503D9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C503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Основной текст1"/>
    <w:basedOn w:val="a"/>
    <w:uiPriority w:val="99"/>
    <w:rsid w:val="00C503D9"/>
    <w:pPr>
      <w:widowControl w:val="0"/>
      <w:shd w:val="clear" w:color="auto" w:fill="FFFFFF"/>
      <w:spacing w:line="22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f3">
    <w:name w:val="footnote reference"/>
    <w:basedOn w:val="a0"/>
    <w:uiPriority w:val="99"/>
    <w:unhideWhenUsed/>
    <w:rsid w:val="00C503D9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C503D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503D9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C503D9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2"/>
    <w:uiPriority w:val="99"/>
    <w:rsid w:val="00C503D9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C503D9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C503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C503D9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rsid w:val="00C503D9"/>
    <w:rPr>
      <w:rFonts w:cs="Times New Roman"/>
    </w:rPr>
  </w:style>
  <w:style w:type="paragraph" w:customStyle="1" w:styleId="Style10">
    <w:name w:val="Style10"/>
    <w:basedOn w:val="a"/>
    <w:uiPriority w:val="99"/>
    <w:rsid w:val="00C503D9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C503D9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C503D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C503D9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unhideWhenUsed/>
    <w:rsid w:val="00C503D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C503D9"/>
    <w:rPr>
      <w:rFonts w:ascii="Univers Cyr" w:hAnsi="Univers Cyr" w:cs="Univers Cyr"/>
      <w:color w:val="00000A"/>
      <w:sz w:val="22"/>
      <w:szCs w:val="22"/>
      <w:lang w:eastAsia="zh-CN"/>
    </w:rPr>
  </w:style>
  <w:style w:type="character" w:customStyle="1" w:styleId="FontStyle38">
    <w:name w:val="Font Style38"/>
    <w:basedOn w:val="a0"/>
    <w:uiPriority w:val="99"/>
    <w:rsid w:val="00C503D9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C503D9"/>
    <w:rPr>
      <w:rFonts w:cs="Times New Roman"/>
    </w:rPr>
  </w:style>
  <w:style w:type="character" w:styleId="aff6">
    <w:name w:val="Strong"/>
    <w:basedOn w:val="a0"/>
    <w:uiPriority w:val="22"/>
    <w:qFormat/>
    <w:rsid w:val="00C503D9"/>
    <w:rPr>
      <w:rFonts w:cs="Times New Roman"/>
      <w:b/>
      <w:bCs/>
    </w:rPr>
  </w:style>
  <w:style w:type="character" w:customStyle="1" w:styleId="extended-textfull">
    <w:name w:val="extended-text__full"/>
    <w:basedOn w:val="a0"/>
    <w:rsid w:val="00C503D9"/>
    <w:rPr>
      <w:rFonts w:cs="Times New Roman"/>
    </w:rPr>
  </w:style>
  <w:style w:type="character" w:styleId="aff7">
    <w:name w:val="FollowedHyperlink"/>
    <w:basedOn w:val="a0"/>
    <w:rsid w:val="00C503D9"/>
    <w:rPr>
      <w:color w:val="954F72" w:themeColor="followedHyperlink"/>
      <w:u w:val="single"/>
    </w:rPr>
  </w:style>
  <w:style w:type="paragraph" w:customStyle="1" w:styleId="pt-a-000068">
    <w:name w:val="pt-a-000068"/>
    <w:basedOn w:val="a"/>
    <w:rsid w:val="00C503D9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7">
    <w:name w:val="pt-a-000027"/>
    <w:basedOn w:val="a"/>
    <w:rsid w:val="00C503D9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">
    <w:name w:val="pt-consplusnormal"/>
    <w:basedOn w:val="a"/>
    <w:rsid w:val="00C503D9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3">
    <w:name w:val="pt-a0-000033"/>
    <w:basedOn w:val="a0"/>
    <w:rsid w:val="00C503D9"/>
  </w:style>
  <w:style w:type="paragraph" w:customStyle="1" w:styleId="Style1">
    <w:name w:val="Style1"/>
    <w:basedOn w:val="a"/>
    <w:uiPriority w:val="99"/>
    <w:rsid w:val="00C503D9"/>
    <w:pPr>
      <w:widowControl w:val="0"/>
      <w:autoSpaceDE w:val="0"/>
      <w:autoSpaceDN w:val="0"/>
      <w:adjustRightInd w:val="0"/>
      <w:spacing w:line="307" w:lineRule="exact"/>
      <w:ind w:firstLine="182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503D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503D9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503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503D9"/>
    <w:rPr>
      <w:rFonts w:ascii="Calibri" w:hAnsi="Calibri" w:cs="Calibri"/>
      <w:sz w:val="26"/>
      <w:szCs w:val="26"/>
    </w:rPr>
  </w:style>
  <w:style w:type="table" w:customStyle="1" w:styleId="15">
    <w:name w:val="Сетка таблицы1"/>
    <w:basedOn w:val="a1"/>
    <w:next w:val="a9"/>
    <w:uiPriority w:val="59"/>
    <w:rsid w:val="00C503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C503D9"/>
    <w:rPr>
      <w:b/>
      <w:color w:val="26282F"/>
    </w:rPr>
  </w:style>
  <w:style w:type="character" w:customStyle="1" w:styleId="UnresolvedMention">
    <w:name w:val="Unresolved Mention"/>
    <w:basedOn w:val="a0"/>
    <w:uiPriority w:val="99"/>
    <w:semiHidden/>
    <w:unhideWhenUsed/>
    <w:rsid w:val="00C503D9"/>
    <w:rPr>
      <w:color w:val="605E5C"/>
      <w:shd w:val="clear" w:color="auto" w:fill="E1DFDD"/>
    </w:rPr>
  </w:style>
  <w:style w:type="paragraph" w:customStyle="1" w:styleId="pt-a-000040">
    <w:name w:val="pt-a-000040"/>
    <w:basedOn w:val="a"/>
    <w:rsid w:val="00C503D9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C503D9"/>
  </w:style>
  <w:style w:type="character" w:customStyle="1" w:styleId="pt-a0-000026">
    <w:name w:val="pt-a0-000026"/>
    <w:basedOn w:val="a0"/>
    <w:rsid w:val="00C503D9"/>
  </w:style>
  <w:style w:type="character" w:customStyle="1" w:styleId="pt-ae">
    <w:name w:val="pt-ae"/>
    <w:basedOn w:val="a0"/>
    <w:rsid w:val="00C503D9"/>
  </w:style>
  <w:style w:type="paragraph" w:customStyle="1" w:styleId="ConsNonformat">
    <w:name w:val="ConsNonformat"/>
    <w:uiPriority w:val="99"/>
    <w:rsid w:val="00C503D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docdata">
    <w:name w:val="docdata"/>
    <w:aliases w:val="docy,v5,8881,bqiaagaaeyqcaaagiaiaaap6hqaabqgeaaaaaaaaaaaaaaaaaaaaaaaaaaaaaaaaaaaaaaaaaaaaaaaaaaaaaaaaaaaaaaaaaaaaaaaaaaaaaaaaaaaaaaaaaaaaaaaaaaaaaaaaaaaaaaaaaaaaaaaaaaaaaaaaaaaaaaaaaaaaaaaaaaaaaaaaaaaaaaaaaaaaaaaaaaaaaaaaaaaaaaaaaaaaaaaaaaaaaaaa"/>
    <w:basedOn w:val="a"/>
    <w:rsid w:val="00C503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Z:\%D0%9F%D0%BE%D1%80%D1%8F%D0%B4%D0%BE%D0%BA%20%D1%80%D0%B0%D0%B7%D0%BC%D0%B5%D1%89%D0%B5%D0%BD%D0%B8%D1%8F%20%D0%BD%D0%B5%D1%81%D0%B0%D1%82%D1%86%D0%B8%D0%BE%D0%BD%D0%B0%D1%80%D0%BD%D1%8B%D1%85%20%D1%82%D0%BE%D1%80%D0%B3%D0%BE%D0%B2%D1%8B%D1%85%20%D0%BE%D0%B1%D1%8A%D0%B5%D0%BA%D1%82%D0%BE%D0%B2%20(%D0%B4%D0%BB%D1%8F%20%D0%BF%D1%80%D0%BE%D1%82%D0%BE%D0%BA%D0%BE%D0%BB%D1%8C%D0%BD%D0%BE%D0%B3%D0%BE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%D0%9F%D0%BE%D1%80%D1%8F%D0%B4%D0%BE%D0%BA%20%D1%80%D0%B0%D0%B7%D0%BC%D0%B5%D1%89%D0%B5%D0%BD%D0%B8%D1%8F%20%D0%BD%D0%B5%D1%81%D0%B0%D1%82%D1%86%D0%B8%D0%BE%D0%BD%D0%B0%D1%80%D0%BD%D1%8B%D1%85%20%D1%82%D0%BE%D1%80%D0%B3%D0%BE%D0%B2%D1%8B%D1%85%20%D0%BE%D0%B1%D1%8A%D0%B5%D0%BA%D1%82%D0%BE%D0%B2%20(%D0%B4%D0%BB%D1%8F%20%D0%BF%D1%80%D0%BE%D1%82%D0%BE%D0%BA%D0%BE%D0%BB%D1%8C%D0%BD%D0%BE%D0%B3%D0%BE)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AC0E50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03D57"/>
    <w:rsid w:val="00031956"/>
    <w:rsid w:val="00050878"/>
    <w:rsid w:val="0007161B"/>
    <w:rsid w:val="0008243A"/>
    <w:rsid w:val="00085D2A"/>
    <w:rsid w:val="00092541"/>
    <w:rsid w:val="000B7953"/>
    <w:rsid w:val="000F1C39"/>
    <w:rsid w:val="00183596"/>
    <w:rsid w:val="00250CA8"/>
    <w:rsid w:val="00270E50"/>
    <w:rsid w:val="002F16E0"/>
    <w:rsid w:val="00303093"/>
    <w:rsid w:val="00340759"/>
    <w:rsid w:val="00346658"/>
    <w:rsid w:val="00387916"/>
    <w:rsid w:val="00443FCB"/>
    <w:rsid w:val="00466111"/>
    <w:rsid w:val="004A2089"/>
    <w:rsid w:val="004A7D96"/>
    <w:rsid w:val="00517C90"/>
    <w:rsid w:val="00522190"/>
    <w:rsid w:val="005355FD"/>
    <w:rsid w:val="005D5CD8"/>
    <w:rsid w:val="005F2DE4"/>
    <w:rsid w:val="0060248C"/>
    <w:rsid w:val="00605F51"/>
    <w:rsid w:val="00660913"/>
    <w:rsid w:val="006859A0"/>
    <w:rsid w:val="006A76A6"/>
    <w:rsid w:val="006B145B"/>
    <w:rsid w:val="00725AC0"/>
    <w:rsid w:val="007308F4"/>
    <w:rsid w:val="007612E4"/>
    <w:rsid w:val="007D1B11"/>
    <w:rsid w:val="007F65F9"/>
    <w:rsid w:val="0085794C"/>
    <w:rsid w:val="00890F39"/>
    <w:rsid w:val="008B1471"/>
    <w:rsid w:val="008D60E9"/>
    <w:rsid w:val="008F7EE9"/>
    <w:rsid w:val="00975B75"/>
    <w:rsid w:val="00975EEE"/>
    <w:rsid w:val="00981D8E"/>
    <w:rsid w:val="009A14A0"/>
    <w:rsid w:val="009E1A60"/>
    <w:rsid w:val="00A65AEF"/>
    <w:rsid w:val="00A973C7"/>
    <w:rsid w:val="00AA495B"/>
    <w:rsid w:val="00AB352A"/>
    <w:rsid w:val="00AC0E50"/>
    <w:rsid w:val="00B91AA0"/>
    <w:rsid w:val="00BA47E3"/>
    <w:rsid w:val="00BC1608"/>
    <w:rsid w:val="00BD3599"/>
    <w:rsid w:val="00BD3C34"/>
    <w:rsid w:val="00BE60AC"/>
    <w:rsid w:val="00BF13F1"/>
    <w:rsid w:val="00C36246"/>
    <w:rsid w:val="00CE1280"/>
    <w:rsid w:val="00CE4AC5"/>
    <w:rsid w:val="00D03E62"/>
    <w:rsid w:val="00D73FD0"/>
    <w:rsid w:val="00D75741"/>
    <w:rsid w:val="00DD2804"/>
    <w:rsid w:val="00E00482"/>
    <w:rsid w:val="00F17C08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9336-7860-454C-B9B2-8B7ED5F5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5772</Words>
  <Characters>32904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38599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Власов Вадим Борисович</cp:lastModifiedBy>
  <cp:revision>3</cp:revision>
  <cp:lastPrinted>2023-02-07T10:48:00Z</cp:lastPrinted>
  <dcterms:created xsi:type="dcterms:W3CDTF">2023-02-10T12:37:00Z</dcterms:created>
  <dcterms:modified xsi:type="dcterms:W3CDTF">2023-02-10T12:38:00Z</dcterms:modified>
</cp:coreProperties>
</file>